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7C40" w14:textId="77777777" w:rsidR="00665B85" w:rsidRDefault="00665B85" w:rsidP="00665B85">
      <w:pPr>
        <w:pStyle w:val="M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F0E787" wp14:editId="166E38CF">
            <wp:simplePos x="0" y="0"/>
            <wp:positionH relativeFrom="column">
              <wp:posOffset>147955</wp:posOffset>
            </wp:positionH>
            <wp:positionV relativeFrom="paragraph">
              <wp:posOffset>14605</wp:posOffset>
            </wp:positionV>
            <wp:extent cx="687600" cy="561600"/>
            <wp:effectExtent l="0" t="0" r="0" b="0"/>
            <wp:wrapTight wrapText="right">
              <wp:wrapPolygon edited="0">
                <wp:start x="0" y="0"/>
                <wp:lineTo x="0" y="20525"/>
                <wp:lineTo x="20961" y="20525"/>
                <wp:lineTo x="2096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CB445" w14:textId="77777777" w:rsidR="00665B85" w:rsidRDefault="00665B85" w:rsidP="00665B85">
      <w:pPr>
        <w:pStyle w:val="M6"/>
        <w:rPr>
          <w:b/>
          <w:bCs/>
        </w:rPr>
      </w:pPr>
    </w:p>
    <w:p w14:paraId="5DF289B8" w14:textId="669A78E4" w:rsidR="00665B85" w:rsidRPr="00665B85" w:rsidRDefault="00665B85" w:rsidP="00665B85">
      <w:pPr>
        <w:pStyle w:val="M6"/>
        <w:rPr>
          <w:sz w:val="36"/>
          <w:szCs w:val="36"/>
        </w:rPr>
      </w:pPr>
      <w:r w:rsidRPr="00665B85">
        <w:rPr>
          <w:b/>
          <w:bCs/>
          <w:sz w:val="36"/>
          <w:szCs w:val="36"/>
        </w:rPr>
        <w:t>Arrêté de placement en autorisation spéciale d’absence lié à l’épidémie de covid-19</w:t>
      </w:r>
    </w:p>
    <w:p w14:paraId="3DFACED6" w14:textId="77777777" w:rsidR="00665B85" w:rsidRDefault="00665B85" w:rsidP="00665B85">
      <w:pPr>
        <w:pStyle w:val="M6"/>
      </w:pPr>
    </w:p>
    <w:p w14:paraId="332C793E" w14:textId="77777777" w:rsidR="00665B85" w:rsidRDefault="00665B85" w:rsidP="00665B85">
      <w:pPr>
        <w:pStyle w:val="M6"/>
        <w:ind w:left="0" w:firstLine="0"/>
      </w:pPr>
    </w:p>
    <w:p w14:paraId="06956CC3" w14:textId="77777777" w:rsidR="00665B85" w:rsidRDefault="00665B85" w:rsidP="00665B85">
      <w:pPr>
        <w:pStyle w:val="M6"/>
      </w:pPr>
    </w:p>
    <w:p w14:paraId="4204E1A0" w14:textId="77777777" w:rsidR="00665B85" w:rsidRDefault="00665B85" w:rsidP="00665B85">
      <w:pPr>
        <w:pStyle w:val="M6"/>
      </w:pPr>
    </w:p>
    <w:p w14:paraId="703225AB" w14:textId="2D7A25B2" w:rsidR="00665B85" w:rsidRPr="00215055" w:rsidRDefault="00665B85" w:rsidP="00665B85">
      <w:pPr>
        <w:pStyle w:val="M6"/>
      </w:pPr>
      <w:r w:rsidRPr="00215055">
        <w:t>Commune de </w:t>
      </w:r>
      <w:r w:rsidRPr="00215055">
        <w:rPr>
          <w:rStyle w:val="PointS"/>
        </w:rPr>
        <w:t>......................</w:t>
      </w:r>
      <w:r w:rsidRPr="00215055">
        <w:t> </w:t>
      </w:r>
    </w:p>
    <w:p w14:paraId="4EDBF693" w14:textId="77777777" w:rsidR="00665B85" w:rsidRPr="00215055" w:rsidRDefault="00665B85" w:rsidP="00665B85">
      <w:pPr>
        <w:pStyle w:val="M6"/>
      </w:pPr>
    </w:p>
    <w:p w14:paraId="678F3D24" w14:textId="77777777" w:rsidR="00665B85" w:rsidRPr="00215055" w:rsidRDefault="00665B85" w:rsidP="00665B85">
      <w:pPr>
        <w:pStyle w:val="M6"/>
        <w:ind w:left="0" w:firstLine="226"/>
      </w:pPr>
      <w:r w:rsidRPr="00215055">
        <w:t>Le maire,</w:t>
      </w:r>
    </w:p>
    <w:p w14:paraId="7D2982D0" w14:textId="77777777" w:rsidR="00665B85" w:rsidRPr="00215055" w:rsidRDefault="00665B85" w:rsidP="00665B85">
      <w:pPr>
        <w:pStyle w:val="M6"/>
        <w:rPr>
          <w:bCs/>
        </w:rPr>
      </w:pPr>
      <w:r w:rsidRPr="00215055">
        <w:t xml:space="preserve">Vu l’instruction du 23 mars 1950 </w:t>
      </w:r>
      <w:r w:rsidRPr="00215055">
        <w:rPr>
          <w:bCs/>
        </w:rPr>
        <w:t>portant application des dispositions du statut général des fonctionnaires relatives aux congés annuels et aux autorisations exceptionnelles d’absence,</w:t>
      </w:r>
    </w:p>
    <w:p w14:paraId="3C8C659E" w14:textId="77777777" w:rsidR="00665B85" w:rsidRPr="00215055" w:rsidRDefault="00665B85" w:rsidP="00665B85">
      <w:pPr>
        <w:pStyle w:val="M6"/>
        <w:rPr>
          <w:i/>
        </w:rPr>
      </w:pPr>
      <w:r w:rsidRPr="00215055">
        <w:t xml:space="preserve">Vu la note de la Direction générale des collectivités locales (DGCL) sur les questions réponses relatives à la prise en compte dans la FPT de l’évolution de l’épidémie de Covid-19 </w:t>
      </w:r>
      <w:r w:rsidRPr="00215055">
        <w:rPr>
          <w:vertAlign w:val="superscript"/>
        </w:rPr>
        <w:t>(1)</w:t>
      </w:r>
      <w:r w:rsidRPr="00215055">
        <w:t>,</w:t>
      </w:r>
    </w:p>
    <w:p w14:paraId="71232235" w14:textId="77777777" w:rsidR="00665B85" w:rsidRPr="00215055" w:rsidRDefault="00665B85" w:rsidP="00665B85">
      <w:pPr>
        <w:pStyle w:val="M6"/>
      </w:pPr>
      <w:r w:rsidRPr="00215055">
        <w:t>(</w:t>
      </w:r>
      <w:proofErr w:type="gramStart"/>
      <w:r w:rsidRPr="00215055">
        <w:rPr>
          <w:i/>
        </w:rPr>
        <w:t>le</w:t>
      </w:r>
      <w:proofErr w:type="gramEnd"/>
      <w:r w:rsidRPr="00215055">
        <w:rPr>
          <w:i/>
        </w:rPr>
        <w:t xml:space="preserve"> cas échéant, pour l’agent présentant un risque de forme grave d’infection au virus de la Covid-19</w:t>
      </w:r>
      <w:r w:rsidRPr="00215055">
        <w:t>) Vu l’article 2 du décret n° 2020-1098 du 29 août 2020,</w:t>
      </w:r>
    </w:p>
    <w:p w14:paraId="6BE433DA" w14:textId="77777777" w:rsidR="00665B85" w:rsidRPr="00215055" w:rsidRDefault="00665B85" w:rsidP="00665B85">
      <w:pPr>
        <w:pStyle w:val="M6"/>
        <w:ind w:left="0" w:firstLine="226"/>
      </w:pPr>
    </w:p>
    <w:p w14:paraId="2CA621EA" w14:textId="77777777" w:rsidR="00665B85" w:rsidRPr="00215055" w:rsidRDefault="00665B85" w:rsidP="00665B85">
      <w:pPr>
        <w:pStyle w:val="M6"/>
        <w:ind w:left="0" w:firstLine="226"/>
      </w:pPr>
      <w:r w:rsidRPr="00215055">
        <w:t>(</w:t>
      </w:r>
      <w:proofErr w:type="gramStart"/>
      <w:r w:rsidRPr="00215055">
        <w:rPr>
          <w:i/>
        </w:rPr>
        <w:t>si</w:t>
      </w:r>
      <w:proofErr w:type="gramEnd"/>
      <w:r w:rsidRPr="00215055">
        <w:rPr>
          <w:i/>
        </w:rPr>
        <w:t xml:space="preserve"> l’ASA est accordée pour garde d’enfants</w:t>
      </w:r>
      <w:r w:rsidRPr="00215055">
        <w:t>)</w:t>
      </w:r>
    </w:p>
    <w:p w14:paraId="7C6FE140" w14:textId="77777777" w:rsidR="00665B85" w:rsidRPr="00215055" w:rsidRDefault="00665B85" w:rsidP="00665B85">
      <w:pPr>
        <w:pStyle w:val="M6"/>
        <w:ind w:left="0" w:firstLine="226"/>
      </w:pPr>
      <w:r w:rsidRPr="00215055">
        <w:t>Vu le document de l’établissement scolaire/d’accueil attestant que l’enfant de M./Mme</w:t>
      </w:r>
      <w:r w:rsidRPr="00215055">
        <w:rPr>
          <w:i/>
          <w:iCs/>
        </w:rPr>
        <w:t> </w:t>
      </w:r>
      <w:r w:rsidRPr="00215055">
        <w:rPr>
          <w:rStyle w:val="PointS"/>
        </w:rPr>
        <w:t>......................</w:t>
      </w:r>
      <w:r w:rsidRPr="00215055">
        <w:t> </w:t>
      </w:r>
      <w:proofErr w:type="gramStart"/>
      <w:r w:rsidRPr="00215055">
        <w:t>ne</w:t>
      </w:r>
      <w:proofErr w:type="gramEnd"/>
      <w:r w:rsidRPr="00215055">
        <w:t xml:space="preserve"> peut être accueilli,</w:t>
      </w:r>
    </w:p>
    <w:p w14:paraId="6B214CE2" w14:textId="77777777" w:rsidR="00665B85" w:rsidRPr="00215055" w:rsidRDefault="00665B85" w:rsidP="00665B85">
      <w:pPr>
        <w:pStyle w:val="M6"/>
        <w:rPr>
          <w:i/>
        </w:rPr>
      </w:pPr>
      <w:proofErr w:type="gramStart"/>
      <w:r w:rsidRPr="00215055">
        <w:rPr>
          <w:i/>
        </w:rPr>
        <w:t>Ou</w:t>
      </w:r>
      <w:proofErr w:type="gramEnd"/>
    </w:p>
    <w:p w14:paraId="778F6505" w14:textId="77777777" w:rsidR="00665B85" w:rsidRPr="00215055" w:rsidRDefault="00665B85" w:rsidP="00665B85">
      <w:pPr>
        <w:pStyle w:val="M6"/>
      </w:pPr>
      <w:r w:rsidRPr="00215055">
        <w:t>Vu le document de l’assurance maladie attestant que l’enfant de M./Mme</w:t>
      </w:r>
      <w:r w:rsidRPr="00215055">
        <w:rPr>
          <w:i/>
          <w:iCs/>
        </w:rPr>
        <w:t> </w:t>
      </w:r>
      <w:r w:rsidRPr="00215055">
        <w:rPr>
          <w:rStyle w:val="PointS"/>
        </w:rPr>
        <w:t>......................</w:t>
      </w:r>
      <w:r w:rsidRPr="00215055">
        <w:t> </w:t>
      </w:r>
      <w:proofErr w:type="gramStart"/>
      <w:r w:rsidRPr="00215055">
        <w:t>est</w:t>
      </w:r>
      <w:proofErr w:type="gramEnd"/>
      <w:r w:rsidRPr="00215055">
        <w:t xml:space="preserve"> considéré comme cas contact à risque,</w:t>
      </w:r>
    </w:p>
    <w:p w14:paraId="532378CF" w14:textId="77777777" w:rsidR="00665B85" w:rsidRPr="00215055" w:rsidRDefault="00665B85" w:rsidP="00665B85">
      <w:pPr>
        <w:pStyle w:val="M6"/>
      </w:pPr>
    </w:p>
    <w:p w14:paraId="12DE911E" w14:textId="77777777" w:rsidR="00665B85" w:rsidRPr="00215055" w:rsidRDefault="00665B85" w:rsidP="00665B85">
      <w:pPr>
        <w:pStyle w:val="M6"/>
      </w:pPr>
      <w:r w:rsidRPr="00215055">
        <w:t>Vu l’attestation sur l’honneur de M./Mme</w:t>
      </w:r>
      <w:r w:rsidRPr="00215055">
        <w:rPr>
          <w:i/>
          <w:iCs/>
        </w:rPr>
        <w:t> </w:t>
      </w:r>
      <w:r w:rsidRPr="00215055">
        <w:rPr>
          <w:rStyle w:val="PointS"/>
        </w:rPr>
        <w:t>......................</w:t>
      </w:r>
      <w:r w:rsidRPr="00215055">
        <w:t> </w:t>
      </w:r>
      <w:proofErr w:type="gramStart"/>
      <w:r w:rsidRPr="00215055">
        <w:t>établissant</w:t>
      </w:r>
      <w:proofErr w:type="gramEnd"/>
      <w:r w:rsidRPr="00215055">
        <w:t xml:space="preserve"> qu’il/elle ne dispose pas d’autre moyen de garde et qu’il / elle est le seul des deux parents assurant la garde de l’enfant,</w:t>
      </w:r>
    </w:p>
    <w:p w14:paraId="7F71DF4C" w14:textId="77777777" w:rsidR="00665B85" w:rsidRPr="00215055" w:rsidRDefault="00665B85" w:rsidP="00665B85">
      <w:pPr>
        <w:pStyle w:val="M6"/>
        <w:ind w:left="0" w:firstLine="226"/>
      </w:pPr>
    </w:p>
    <w:p w14:paraId="4E9057AD" w14:textId="77777777" w:rsidR="00665B85" w:rsidRPr="00215055" w:rsidRDefault="00665B85" w:rsidP="00665B85">
      <w:pPr>
        <w:pStyle w:val="M6"/>
        <w:ind w:left="0" w:firstLine="226"/>
      </w:pPr>
      <w:r w:rsidRPr="00215055">
        <w:t>Considérant que l’enfant de M./Mme</w:t>
      </w:r>
      <w:r w:rsidRPr="00215055">
        <w:rPr>
          <w:i/>
          <w:iCs/>
        </w:rPr>
        <w:t> </w:t>
      </w:r>
      <w:r w:rsidRPr="00215055">
        <w:rPr>
          <w:rStyle w:val="PointS"/>
        </w:rPr>
        <w:t>......................</w:t>
      </w:r>
      <w:r w:rsidRPr="00215055">
        <w:t> </w:t>
      </w:r>
      <w:proofErr w:type="gramStart"/>
      <w:r w:rsidRPr="00215055">
        <w:t>est</w:t>
      </w:r>
      <w:proofErr w:type="gramEnd"/>
      <w:r w:rsidRPr="00215055">
        <w:t xml:space="preserve"> âgé de moins de 16 ans,</w:t>
      </w:r>
    </w:p>
    <w:p w14:paraId="12806570" w14:textId="77777777" w:rsidR="00665B85" w:rsidRPr="00215055" w:rsidRDefault="00665B85" w:rsidP="00665B85">
      <w:pPr>
        <w:pStyle w:val="M6"/>
      </w:pPr>
    </w:p>
    <w:p w14:paraId="62C02824" w14:textId="77777777" w:rsidR="00665B85" w:rsidRPr="00215055" w:rsidRDefault="00665B85" w:rsidP="00665B85">
      <w:pPr>
        <w:pStyle w:val="M6"/>
      </w:pPr>
      <w:r w:rsidRPr="00215055">
        <w:t>Au regard de l’impossibilité pour M./Mme</w:t>
      </w:r>
      <w:r w:rsidRPr="00215055">
        <w:rPr>
          <w:i/>
          <w:iCs/>
        </w:rPr>
        <w:t> </w:t>
      </w:r>
      <w:r w:rsidRPr="00215055">
        <w:rPr>
          <w:rStyle w:val="PointS"/>
        </w:rPr>
        <w:t>......................</w:t>
      </w:r>
      <w:r w:rsidRPr="00215055">
        <w:t> </w:t>
      </w:r>
      <w:proofErr w:type="gramStart"/>
      <w:r w:rsidRPr="00215055">
        <w:t>d’exercer</w:t>
      </w:r>
      <w:proofErr w:type="gramEnd"/>
      <w:r w:rsidRPr="00215055">
        <w:t xml:space="preserve"> ses tâches dans le cadre du télétravail.</w:t>
      </w:r>
    </w:p>
    <w:p w14:paraId="00D0DE99" w14:textId="77777777" w:rsidR="00665B85" w:rsidRPr="00215055" w:rsidRDefault="00665B85" w:rsidP="00665B85">
      <w:pPr>
        <w:pStyle w:val="M6"/>
        <w:ind w:left="0" w:firstLine="226"/>
      </w:pPr>
    </w:p>
    <w:p w14:paraId="67F84E2D" w14:textId="77777777" w:rsidR="00665B85" w:rsidRPr="00215055" w:rsidRDefault="00665B85" w:rsidP="00665B85">
      <w:pPr>
        <w:pStyle w:val="M6"/>
        <w:ind w:left="0" w:firstLine="226"/>
      </w:pPr>
      <w:r w:rsidRPr="00215055">
        <w:t>(</w:t>
      </w:r>
      <w:proofErr w:type="gramStart"/>
      <w:r w:rsidRPr="00215055">
        <w:rPr>
          <w:i/>
        </w:rPr>
        <w:t>si</w:t>
      </w:r>
      <w:proofErr w:type="gramEnd"/>
      <w:r w:rsidRPr="00215055">
        <w:rPr>
          <w:i/>
        </w:rPr>
        <w:t xml:space="preserve"> l’ASA est accordée à un agent atteint d’une pathologie présentant un risque de forme grave d’infection au virus de la Covid-19</w:t>
      </w:r>
      <w:r w:rsidRPr="00215055">
        <w:t>)</w:t>
      </w:r>
    </w:p>
    <w:p w14:paraId="3BDBEFD6" w14:textId="77777777" w:rsidR="00665B85" w:rsidRPr="00215055" w:rsidRDefault="00665B85" w:rsidP="00665B85">
      <w:pPr>
        <w:pStyle w:val="M6"/>
        <w:ind w:left="0" w:firstLine="226"/>
      </w:pPr>
    </w:p>
    <w:p w14:paraId="7F8CC1BA" w14:textId="77777777" w:rsidR="00665B85" w:rsidRPr="00215055" w:rsidRDefault="00665B85" w:rsidP="00665B85">
      <w:pPr>
        <w:pStyle w:val="M6"/>
        <w:ind w:left="0" w:firstLine="226"/>
      </w:pPr>
      <w:r w:rsidRPr="00215055">
        <w:t>Vu le certificat d’isolement délivré par le Dr </w:t>
      </w:r>
      <w:r w:rsidRPr="00215055">
        <w:rPr>
          <w:rStyle w:val="PointS"/>
        </w:rPr>
        <w:t>......................</w:t>
      </w:r>
      <w:r w:rsidRPr="00215055">
        <w:t> </w:t>
      </w:r>
      <w:proofErr w:type="gramStart"/>
      <w:r w:rsidRPr="00215055">
        <w:t>qui</w:t>
      </w:r>
      <w:proofErr w:type="gramEnd"/>
      <w:r w:rsidRPr="00215055">
        <w:t xml:space="preserve"> précise que la pathologie dont est atteint(</w:t>
      </w:r>
      <w:r w:rsidRPr="00215055">
        <w:rPr>
          <w:i/>
        </w:rPr>
        <w:t>e</w:t>
      </w:r>
      <w:r w:rsidRPr="00215055">
        <w:t>) M./Mme </w:t>
      </w:r>
      <w:r w:rsidRPr="00215055">
        <w:rPr>
          <w:rStyle w:val="PointS"/>
        </w:rPr>
        <w:t>......................</w:t>
      </w:r>
      <w:r w:rsidRPr="00215055">
        <w:t> </w:t>
      </w:r>
      <w:proofErr w:type="gramStart"/>
      <w:r w:rsidRPr="00215055">
        <w:t>appartient</w:t>
      </w:r>
      <w:proofErr w:type="gramEnd"/>
      <w:r w:rsidRPr="00215055">
        <w:t xml:space="preserve"> à l’une des catégories prévues par l’article 2 du décret du 29 août 2020 susvisé,</w:t>
      </w:r>
    </w:p>
    <w:p w14:paraId="55F0E65E" w14:textId="77777777" w:rsidR="00665B85" w:rsidRPr="00215055" w:rsidRDefault="00665B85" w:rsidP="00665B85">
      <w:pPr>
        <w:pStyle w:val="M6"/>
        <w:ind w:left="0" w:firstLine="226"/>
      </w:pPr>
    </w:p>
    <w:p w14:paraId="15C29046" w14:textId="77777777" w:rsidR="00665B85" w:rsidRPr="00215055" w:rsidRDefault="00665B85" w:rsidP="00665B85">
      <w:pPr>
        <w:pStyle w:val="M6"/>
      </w:pPr>
      <w:r w:rsidRPr="00215055">
        <w:t>Au regard de la mesure d’isolement et de maintien à domicile dont doit faire l’objet M./Mme </w:t>
      </w:r>
      <w:proofErr w:type="gramStart"/>
      <w:r w:rsidRPr="00215055">
        <w:rPr>
          <w:rStyle w:val="PointS"/>
        </w:rPr>
        <w:t>......................</w:t>
      </w:r>
      <w:r w:rsidRPr="00215055">
        <w:t> ,</w:t>
      </w:r>
      <w:proofErr w:type="gramEnd"/>
    </w:p>
    <w:p w14:paraId="64258506" w14:textId="77777777" w:rsidR="00665B85" w:rsidRPr="00215055" w:rsidRDefault="00665B85" w:rsidP="00665B85">
      <w:pPr>
        <w:pStyle w:val="M6"/>
      </w:pPr>
    </w:p>
    <w:p w14:paraId="0E6D2ED8" w14:textId="77777777" w:rsidR="00665B85" w:rsidRPr="00215055" w:rsidRDefault="00665B85" w:rsidP="00665B85">
      <w:pPr>
        <w:pStyle w:val="M6"/>
      </w:pPr>
      <w:r w:rsidRPr="00215055">
        <w:t>Au regard de l’impossibilité pour M./Mme</w:t>
      </w:r>
      <w:r w:rsidRPr="00215055">
        <w:rPr>
          <w:i/>
          <w:iCs/>
        </w:rPr>
        <w:t> </w:t>
      </w:r>
      <w:r w:rsidRPr="00215055">
        <w:rPr>
          <w:rStyle w:val="PointS"/>
        </w:rPr>
        <w:t>......................</w:t>
      </w:r>
      <w:r w:rsidRPr="00215055">
        <w:t> </w:t>
      </w:r>
      <w:proofErr w:type="gramStart"/>
      <w:r w:rsidRPr="00215055">
        <w:t>d’exercer</w:t>
      </w:r>
      <w:proofErr w:type="gramEnd"/>
      <w:r w:rsidRPr="00215055">
        <w:t xml:space="preserve"> ses tâches dans le cadre du télétravail.</w:t>
      </w:r>
    </w:p>
    <w:p w14:paraId="0DAACB05" w14:textId="77777777" w:rsidR="00665B85" w:rsidRPr="00215055" w:rsidRDefault="00665B85" w:rsidP="00665B85">
      <w:pPr>
        <w:pStyle w:val="M6"/>
        <w:ind w:left="0" w:firstLine="226"/>
        <w:rPr>
          <w:b/>
        </w:rPr>
      </w:pPr>
    </w:p>
    <w:p w14:paraId="6C3B3B48" w14:textId="77777777" w:rsidR="00665B85" w:rsidRPr="00215055" w:rsidRDefault="00665B85" w:rsidP="00665B85">
      <w:pPr>
        <w:pStyle w:val="M6"/>
        <w:ind w:left="0" w:firstLine="226"/>
        <w:rPr>
          <w:b/>
        </w:rPr>
      </w:pPr>
      <w:r w:rsidRPr="00215055">
        <w:rPr>
          <w:b/>
        </w:rPr>
        <w:t>ARRÊTE</w:t>
      </w:r>
    </w:p>
    <w:p w14:paraId="375E2966" w14:textId="77777777" w:rsidR="00665B85" w:rsidRPr="00215055" w:rsidRDefault="00665B85" w:rsidP="00665B85">
      <w:pPr>
        <w:pStyle w:val="M6"/>
      </w:pPr>
    </w:p>
    <w:p w14:paraId="32670BCB" w14:textId="77777777" w:rsidR="00665B85" w:rsidRPr="00215055" w:rsidRDefault="00665B85" w:rsidP="00665B85">
      <w:pPr>
        <w:pStyle w:val="M6"/>
      </w:pPr>
      <w:r w:rsidRPr="00215055">
        <w:rPr>
          <w:b/>
          <w:bCs/>
        </w:rPr>
        <w:t>Article 1</w:t>
      </w:r>
      <w:r w:rsidRPr="00215055">
        <w:rPr>
          <w:b/>
          <w:bCs/>
          <w:vertAlign w:val="superscript"/>
        </w:rPr>
        <w:t>er</w:t>
      </w:r>
      <w:r w:rsidRPr="00215055">
        <w:rPr>
          <w:b/>
          <w:bCs/>
        </w:rPr>
        <w:t>.</w:t>
      </w:r>
      <w:r w:rsidRPr="00215055">
        <w:t> -  M./Mme</w:t>
      </w:r>
      <w:r w:rsidRPr="00215055">
        <w:rPr>
          <w:i/>
          <w:iCs/>
        </w:rPr>
        <w:t> </w:t>
      </w:r>
      <w:proofErr w:type="gramStart"/>
      <w:r w:rsidRPr="00215055">
        <w:t>.</w:t>
      </w:r>
      <w:r w:rsidRPr="00215055">
        <w:rPr>
          <w:rStyle w:val="PointS"/>
        </w:rPr>
        <w:t>.....................</w:t>
      </w:r>
      <w:r w:rsidRPr="00215055">
        <w:t> ,</w:t>
      </w:r>
      <w:proofErr w:type="gramEnd"/>
      <w:r w:rsidRPr="00215055">
        <w:t xml:space="preserve"> grade</w:t>
      </w:r>
      <w:r w:rsidRPr="00215055">
        <w:rPr>
          <w:i/>
          <w:iCs/>
        </w:rPr>
        <w:t> </w:t>
      </w:r>
      <w:r w:rsidRPr="00215055">
        <w:rPr>
          <w:rStyle w:val="PointS"/>
        </w:rPr>
        <w:t>......................</w:t>
      </w:r>
      <w:r w:rsidRPr="00215055">
        <w:t> </w:t>
      </w:r>
      <w:proofErr w:type="gramStart"/>
      <w:r w:rsidRPr="00215055">
        <w:t>et</w:t>
      </w:r>
      <w:proofErr w:type="gramEnd"/>
      <w:r w:rsidRPr="00215055">
        <w:t xml:space="preserve"> exerçant les fonctions de</w:t>
      </w:r>
      <w:r w:rsidRPr="00215055">
        <w:rPr>
          <w:i/>
          <w:iCs/>
        </w:rPr>
        <w:t> </w:t>
      </w:r>
      <w:r w:rsidRPr="00215055">
        <w:rPr>
          <w:rStyle w:val="PointS"/>
        </w:rPr>
        <w:t>......................</w:t>
      </w:r>
      <w:r w:rsidRPr="00215055">
        <w:t> , est placé(</w:t>
      </w:r>
      <w:r w:rsidRPr="00215055">
        <w:rPr>
          <w:i/>
        </w:rPr>
        <w:t>e</w:t>
      </w:r>
      <w:r w:rsidRPr="00215055">
        <w:t>) en autorisation spéciale d’absence à compter du</w:t>
      </w:r>
      <w:r w:rsidRPr="00215055">
        <w:rPr>
          <w:i/>
          <w:iCs/>
        </w:rPr>
        <w:t> </w:t>
      </w:r>
      <w:r w:rsidRPr="00215055">
        <w:rPr>
          <w:rStyle w:val="PointS"/>
        </w:rPr>
        <w:t>......................</w:t>
      </w:r>
      <w:r w:rsidRPr="00215055">
        <w:t> </w:t>
      </w:r>
      <w:proofErr w:type="gramStart"/>
      <w:r w:rsidRPr="00215055">
        <w:t>jusqu’au</w:t>
      </w:r>
      <w:proofErr w:type="gramEnd"/>
      <w:r w:rsidRPr="00215055">
        <w:rPr>
          <w:i/>
          <w:iCs/>
        </w:rPr>
        <w:t> </w:t>
      </w:r>
      <w:r w:rsidRPr="00215055">
        <w:rPr>
          <w:rStyle w:val="PointS"/>
        </w:rPr>
        <w:t>......................</w:t>
      </w:r>
      <w:r w:rsidRPr="00215055">
        <w:t> .</w:t>
      </w:r>
    </w:p>
    <w:p w14:paraId="363C2724" w14:textId="77777777" w:rsidR="00665B85" w:rsidRPr="00215055" w:rsidRDefault="00665B85" w:rsidP="00665B85">
      <w:pPr>
        <w:pStyle w:val="M6"/>
      </w:pPr>
      <w:r w:rsidRPr="00215055">
        <w:rPr>
          <w:b/>
          <w:bCs/>
        </w:rPr>
        <w:t>Article 2.</w:t>
      </w:r>
      <w:r w:rsidRPr="00215055">
        <w:t> -  Pendant cette période, M./Mme</w:t>
      </w:r>
      <w:r w:rsidRPr="00215055">
        <w:rPr>
          <w:i/>
          <w:iCs/>
        </w:rPr>
        <w:t> </w:t>
      </w:r>
      <w:r w:rsidRPr="00215055">
        <w:rPr>
          <w:rStyle w:val="PointS"/>
        </w:rPr>
        <w:t>......................</w:t>
      </w:r>
      <w:r w:rsidRPr="00215055">
        <w:t> </w:t>
      </w:r>
      <w:proofErr w:type="gramStart"/>
      <w:r w:rsidRPr="00215055">
        <w:t>bénéficie</w:t>
      </w:r>
      <w:proofErr w:type="gramEnd"/>
      <w:r w:rsidRPr="00215055">
        <w:t xml:space="preserve"> de l’intégralité de sa rémunération ainsi que du maintien de ses droits à avancement et de ses droits à la retraite.</w:t>
      </w:r>
    </w:p>
    <w:p w14:paraId="3CB652FD" w14:textId="77777777" w:rsidR="00665B85" w:rsidRPr="00215055" w:rsidRDefault="00665B85" w:rsidP="00665B85">
      <w:pPr>
        <w:pStyle w:val="M6"/>
      </w:pPr>
      <w:r w:rsidRPr="00215055">
        <w:rPr>
          <w:b/>
          <w:bCs/>
        </w:rPr>
        <w:t>Article 3. -</w:t>
      </w:r>
      <w:r w:rsidRPr="00215055">
        <w:t>  Le Directeur Général des Services est chargé de l'exécution du présent arrêté qui sera notifié à l’intéressé(</w:t>
      </w:r>
      <w:r w:rsidRPr="00215055">
        <w:rPr>
          <w:i/>
        </w:rPr>
        <w:t>e</w:t>
      </w:r>
      <w:r w:rsidRPr="00215055">
        <w:t>) et transmis au Président du Centre de gestion.</w:t>
      </w:r>
    </w:p>
    <w:p w14:paraId="399A959E" w14:textId="77777777" w:rsidR="00665B85" w:rsidRPr="00215055" w:rsidRDefault="00665B85" w:rsidP="00665B85">
      <w:pPr>
        <w:pStyle w:val="M6"/>
      </w:pPr>
    </w:p>
    <w:p w14:paraId="7A6AA2D7" w14:textId="77777777" w:rsidR="00665B85" w:rsidRPr="00215055" w:rsidRDefault="00665B85" w:rsidP="00665B85">
      <w:pPr>
        <w:pStyle w:val="M6"/>
      </w:pPr>
      <w:r w:rsidRPr="00215055">
        <w:t>Fait à</w:t>
      </w:r>
      <w:r w:rsidRPr="00215055">
        <w:rPr>
          <w:i/>
          <w:iCs/>
        </w:rPr>
        <w:t> </w:t>
      </w:r>
      <w:proofErr w:type="gramStart"/>
      <w:r w:rsidRPr="00215055">
        <w:rPr>
          <w:rStyle w:val="PointS"/>
        </w:rPr>
        <w:t>......................</w:t>
      </w:r>
      <w:r w:rsidRPr="00215055">
        <w:t> ,</w:t>
      </w:r>
      <w:proofErr w:type="gramEnd"/>
      <w:r w:rsidRPr="00215055">
        <w:t xml:space="preserve"> le</w:t>
      </w:r>
      <w:r w:rsidRPr="00215055">
        <w:rPr>
          <w:i/>
          <w:iCs/>
        </w:rPr>
        <w:t> </w:t>
      </w:r>
      <w:r w:rsidRPr="00215055">
        <w:rPr>
          <w:rStyle w:val="PointS"/>
        </w:rPr>
        <w:t>......................</w:t>
      </w:r>
      <w:r w:rsidRPr="00215055">
        <w:t> </w:t>
      </w:r>
    </w:p>
    <w:p w14:paraId="67F60724" w14:textId="77777777" w:rsidR="00665B85" w:rsidRPr="00215055" w:rsidRDefault="00665B85" w:rsidP="00665B85">
      <w:pPr>
        <w:pStyle w:val="M6"/>
      </w:pPr>
      <w:r w:rsidRPr="00215055">
        <w:t>Le Maire</w:t>
      </w:r>
    </w:p>
    <w:p w14:paraId="647CE5CA" w14:textId="77777777" w:rsidR="00665B85" w:rsidRPr="00215055" w:rsidRDefault="00665B85" w:rsidP="00665B85">
      <w:pPr>
        <w:pStyle w:val="M6"/>
      </w:pPr>
    </w:p>
    <w:p w14:paraId="26885DF0" w14:textId="77777777" w:rsidR="00665B85" w:rsidRPr="00215055" w:rsidRDefault="00665B85" w:rsidP="00665B85">
      <w:pPr>
        <w:pStyle w:val="M6"/>
      </w:pPr>
      <w:r w:rsidRPr="00215055">
        <w:rPr>
          <w:iCs/>
        </w:rPr>
        <w:t>(</w:t>
      </w:r>
      <w:proofErr w:type="gramStart"/>
      <w:r w:rsidRPr="00215055">
        <w:rPr>
          <w:i/>
          <w:iCs/>
        </w:rPr>
        <w:t>signature</w:t>
      </w:r>
      <w:proofErr w:type="gramEnd"/>
      <w:r w:rsidRPr="00215055">
        <w:rPr>
          <w:i/>
          <w:iCs/>
        </w:rPr>
        <w:t xml:space="preserve"> et cachet</w:t>
      </w:r>
      <w:r w:rsidRPr="00215055">
        <w:rPr>
          <w:iCs/>
        </w:rPr>
        <w:t>)</w:t>
      </w:r>
    </w:p>
    <w:p w14:paraId="588874B6" w14:textId="77777777" w:rsidR="00665B85" w:rsidRPr="00215055" w:rsidRDefault="00665B85" w:rsidP="00665B85">
      <w:pPr>
        <w:pStyle w:val="M6"/>
      </w:pPr>
    </w:p>
    <w:p w14:paraId="05F2509F" w14:textId="77777777" w:rsidR="00665B85" w:rsidRPr="00215055" w:rsidRDefault="00665B85" w:rsidP="00665B85">
      <w:pPr>
        <w:pStyle w:val="M6"/>
        <w:rPr>
          <w:i/>
          <w:iCs/>
        </w:rPr>
      </w:pPr>
    </w:p>
    <w:p w14:paraId="3C0BA9D2" w14:textId="77777777" w:rsidR="00665B85" w:rsidRPr="00215055" w:rsidRDefault="00665B85" w:rsidP="00665B85">
      <w:pPr>
        <w:pStyle w:val="M6"/>
        <w:rPr>
          <w:i/>
          <w:iCs/>
        </w:rPr>
      </w:pPr>
    </w:p>
    <w:p w14:paraId="267EB0C3" w14:textId="77777777" w:rsidR="00665B85" w:rsidRPr="00215055" w:rsidRDefault="00665B85" w:rsidP="00665B85">
      <w:pPr>
        <w:pStyle w:val="M6"/>
        <w:rPr>
          <w:i/>
          <w:iCs/>
        </w:rPr>
      </w:pPr>
      <w:r w:rsidRPr="00215055">
        <w:rPr>
          <w:i/>
          <w:iCs/>
        </w:rPr>
        <w:t>Le présent arrêté peut faire l’objet d’un recours gracieux adressé au maire dans le délai de deux mois suivant la date de sa notification à l’intéressé et/ou d’un recours contentieux devant le tribunal administratif de </w:t>
      </w:r>
      <w:r w:rsidRPr="00215055">
        <w:rPr>
          <w:rStyle w:val="PointS"/>
        </w:rPr>
        <w:t>......................</w:t>
      </w:r>
      <w:r w:rsidRPr="00215055">
        <w:t> </w:t>
      </w:r>
      <w:proofErr w:type="gramStart"/>
      <w:r w:rsidRPr="00215055">
        <w:rPr>
          <w:i/>
          <w:iCs/>
        </w:rPr>
        <w:t>dans</w:t>
      </w:r>
      <w:proofErr w:type="gramEnd"/>
      <w:r w:rsidRPr="00215055">
        <w:rPr>
          <w:i/>
          <w:iCs/>
        </w:rPr>
        <w:t xml:space="preserve"> le délai de deux mois suivant soit la date de sa notification soit, éventuellement, la date de </w:t>
      </w:r>
      <w:r w:rsidRPr="00215055">
        <w:rPr>
          <w:i/>
          <w:iCs/>
        </w:rPr>
        <w:lastRenderedPageBreak/>
        <w:t>rejet, tacite ou express, du recours gracieux.</w:t>
      </w:r>
    </w:p>
    <w:p w14:paraId="654FE9A7" w14:textId="77777777" w:rsidR="00665B85" w:rsidRPr="00215055" w:rsidRDefault="00665B85" w:rsidP="00665B85">
      <w:pPr>
        <w:pStyle w:val="M6"/>
        <w:rPr>
          <w:i/>
          <w:iCs/>
        </w:rPr>
      </w:pPr>
    </w:p>
    <w:p w14:paraId="45C38A14" w14:textId="77777777" w:rsidR="00665B85" w:rsidRPr="00215055" w:rsidRDefault="00665B85" w:rsidP="00665B85">
      <w:pPr>
        <w:pStyle w:val="M6"/>
        <w:rPr>
          <w:i/>
        </w:rPr>
      </w:pPr>
      <w:r w:rsidRPr="00215055">
        <w:rPr>
          <w:i/>
        </w:rPr>
        <w:t>(1) Version du 21-9-2020</w:t>
      </w:r>
    </w:p>
    <w:p w14:paraId="7994F602" w14:textId="77777777" w:rsidR="00665B85" w:rsidRPr="00215055" w:rsidRDefault="00665B85" w:rsidP="00665B85">
      <w:pPr>
        <w:pStyle w:val="M6"/>
        <w:rPr>
          <w:i/>
          <w:iCs/>
        </w:rPr>
      </w:pPr>
    </w:p>
    <w:p w14:paraId="62AE9546" w14:textId="77777777" w:rsidR="00665B85" w:rsidRPr="00215055" w:rsidRDefault="00665B85" w:rsidP="00665B85">
      <w:pPr>
        <w:pStyle w:val="M6"/>
      </w:pPr>
      <w:r w:rsidRPr="00215055">
        <w:rPr>
          <w:u w:val="single"/>
        </w:rPr>
        <w:t>À noter</w:t>
      </w:r>
      <w:r w:rsidRPr="00215055">
        <w:t xml:space="preserve"> : </w:t>
      </w:r>
    </w:p>
    <w:p w14:paraId="5EA183A8" w14:textId="77777777" w:rsidR="00665B85" w:rsidRPr="00215055" w:rsidRDefault="00665B85" w:rsidP="00665B85">
      <w:pPr>
        <w:pStyle w:val="M6"/>
      </w:pPr>
      <w:r w:rsidRPr="00215055">
        <w:t>• Ce dispositif dérogatoire de placement en ASA au motif d’une garde d’enfant intervenant en raison de la fermeture d’une classe ou d’un établissement d’accueil du fait de la Covid-19 n’emporte aucune conséquence sur le contingent d’ASA pour garde d’enfant de droit commun.</w:t>
      </w:r>
    </w:p>
    <w:p w14:paraId="7544AD14" w14:textId="77777777" w:rsidR="00665B85" w:rsidRPr="006C72A3" w:rsidRDefault="00665B85" w:rsidP="00665B85">
      <w:pPr>
        <w:pStyle w:val="M6"/>
        <w:rPr>
          <w:bCs/>
          <w:iCs/>
        </w:rPr>
      </w:pPr>
      <w:r w:rsidRPr="00215055">
        <w:t xml:space="preserve">• </w:t>
      </w:r>
      <w:r w:rsidRPr="00215055">
        <w:rPr>
          <w:bCs/>
          <w:iCs/>
        </w:rPr>
        <w:t>Les autorisations spéciales d’absence (ASA) constituant une dérogation à l’obligation de service et de temps de travail, elles ne génèrent pas de jours de réduction du temps de travail.</w:t>
      </w:r>
    </w:p>
    <w:p w14:paraId="5F1E2829" w14:textId="77777777" w:rsidR="001126CE" w:rsidRDefault="001126CE"/>
    <w:sectPr w:rsidR="001126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BD67" w14:textId="77777777" w:rsidR="00560A58" w:rsidRDefault="00560A58">
      <w:r>
        <w:separator/>
      </w:r>
    </w:p>
  </w:endnote>
  <w:endnote w:type="continuationSeparator" w:id="0">
    <w:p w14:paraId="2528226D" w14:textId="77777777" w:rsidR="00560A58" w:rsidRDefault="0056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9"/>
    </w:tblGrid>
    <w:tr w:rsidR="00285629" w14:paraId="27791BD8" w14:textId="77777777">
      <w:tc>
        <w:tcPr>
          <w:tcW w:w="2509" w:type="dxa"/>
          <w:tcBorders>
            <w:top w:val="nil"/>
            <w:left w:val="nil"/>
            <w:bottom w:val="nil"/>
            <w:right w:val="nil"/>
          </w:tcBorders>
        </w:tcPr>
        <w:p w14:paraId="66B0CB6E" w14:textId="77777777" w:rsidR="00285629" w:rsidRDefault="00000000" w:rsidP="00191B0B">
          <w:pPr>
            <w:pStyle w:val="L1"/>
            <w:rPr>
              <w:sz w:val="14"/>
              <w:szCs w:val="14"/>
            </w:rPr>
          </w:pPr>
        </w:p>
      </w:tc>
    </w:tr>
  </w:tbl>
  <w:p w14:paraId="6C2E01FC" w14:textId="77777777" w:rsidR="00560E2F" w:rsidRPr="00285629" w:rsidRDefault="00665B85" w:rsidP="00285629">
    <w:pPr>
      <w:pStyle w:val="Pieddepage"/>
    </w:pPr>
    <w:r w:rsidRPr="004E4D25">
      <w:rPr>
        <w:rFonts w:ascii="Arial" w:hAnsi="Arial" w:cs="Arial"/>
        <w:sz w:val="14"/>
        <w:szCs w:val="14"/>
      </w:rPr>
      <w:t>Donné à titre purement indicatif, ce modèle est destiné à faciliter l</w:t>
    </w:r>
    <w:r>
      <w:rPr>
        <w:rFonts w:ascii="Arial" w:hAnsi="Arial" w:cs="Arial"/>
        <w:sz w:val="14"/>
        <w:szCs w:val="14"/>
      </w:rPr>
      <w:t>’</w:t>
    </w:r>
    <w:r w:rsidRPr="004E4D25">
      <w:rPr>
        <w:rFonts w:ascii="Arial" w:hAnsi="Arial" w:cs="Arial"/>
        <w:sz w:val="14"/>
        <w:szCs w:val="14"/>
      </w:rPr>
      <w:t>élaboration d</w:t>
    </w:r>
    <w:r>
      <w:rPr>
        <w:rFonts w:ascii="Arial" w:hAnsi="Arial" w:cs="Arial"/>
        <w:sz w:val="14"/>
        <w:szCs w:val="14"/>
      </w:rPr>
      <w:t>’</w:t>
    </w:r>
    <w:r w:rsidRPr="004E4D25">
      <w:rPr>
        <w:rFonts w:ascii="Arial" w:hAnsi="Arial" w:cs="Arial"/>
        <w:sz w:val="14"/>
        <w:szCs w:val="14"/>
      </w:rPr>
      <w:t>actes officiels. Étant susceptible d</w:t>
    </w:r>
    <w:r>
      <w:rPr>
        <w:rFonts w:ascii="Arial" w:hAnsi="Arial" w:cs="Arial"/>
        <w:sz w:val="14"/>
        <w:szCs w:val="14"/>
      </w:rPr>
      <w:t>’</w:t>
    </w:r>
    <w:r w:rsidRPr="004E4D25">
      <w:rPr>
        <w:rFonts w:ascii="Arial" w:hAnsi="Arial" w:cs="Arial"/>
        <w:sz w:val="14"/>
        <w:szCs w:val="14"/>
      </w:rPr>
      <w:t>adaptations, il ne peut en aucun cas être considéré comme un document définiti</w:t>
    </w:r>
    <w:r>
      <w:rPr>
        <w:rFonts w:ascii="Arial" w:hAnsi="Arial" w:cs="Arial"/>
        <w:sz w:val="14"/>
        <w:szCs w:val="14"/>
      </w:rPr>
      <w:t>f engageant la responsabilité du Groupe</w:t>
    </w:r>
    <w:r w:rsidRPr="004E4D25">
      <w:rPr>
        <w:rFonts w:ascii="Arial" w:hAnsi="Arial" w:cs="Arial"/>
        <w:sz w:val="14"/>
        <w:szCs w:val="14"/>
      </w:rPr>
      <w:t xml:space="preserve"> </w:t>
    </w:r>
    <w:proofErr w:type="spellStart"/>
    <w:r w:rsidRPr="004E4D25">
      <w:rPr>
        <w:rFonts w:ascii="Arial" w:hAnsi="Arial" w:cs="Arial"/>
        <w:sz w:val="14"/>
        <w:szCs w:val="14"/>
      </w:rPr>
      <w:t>Pédagofiche</w:t>
    </w:r>
    <w:proofErr w:type="spellEnd"/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7A1F" w14:textId="77777777" w:rsidR="00560A58" w:rsidRDefault="00560A58">
      <w:r>
        <w:separator/>
      </w:r>
    </w:p>
  </w:footnote>
  <w:footnote w:type="continuationSeparator" w:id="0">
    <w:p w14:paraId="3E64F752" w14:textId="77777777" w:rsidR="00560A58" w:rsidRDefault="0056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85"/>
    <w:rsid w:val="001126CE"/>
    <w:rsid w:val="00560A58"/>
    <w:rsid w:val="00581A8B"/>
    <w:rsid w:val="00665B85"/>
    <w:rsid w:val="00CC57F8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D163"/>
  <w15:chartTrackingRefBased/>
  <w15:docId w15:val="{7EFA7855-96F4-40AD-A7D8-1B1A6ED8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65B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6">
    <w:name w:val="M6"/>
    <w:basedOn w:val="Normal"/>
    <w:link w:val="M6Car"/>
    <w:uiPriority w:val="99"/>
    <w:rsid w:val="00665B85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665B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5B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1">
    <w:name w:val="L1"/>
    <w:basedOn w:val="Normal"/>
    <w:uiPriority w:val="99"/>
    <w:rsid w:val="00665B85"/>
    <w:pPr>
      <w:pBdr>
        <w:top w:val="single" w:sz="6" w:space="1" w:color="auto"/>
      </w:pBdr>
      <w:autoSpaceDE w:val="0"/>
      <w:autoSpaceDN w:val="0"/>
      <w:spacing w:line="20" w:lineRule="exact"/>
      <w:ind w:left="-57" w:right="-57"/>
      <w:jc w:val="center"/>
    </w:pPr>
    <w:rPr>
      <w:rFonts w:ascii="Arial" w:hAnsi="Arial" w:cs="Arial"/>
      <w:sz w:val="18"/>
      <w:szCs w:val="18"/>
    </w:rPr>
  </w:style>
  <w:style w:type="character" w:customStyle="1" w:styleId="PointS">
    <w:name w:val="PointS"/>
    <w:basedOn w:val="Policepardfaut"/>
    <w:uiPriority w:val="99"/>
    <w:rsid w:val="00665B85"/>
    <w:rPr>
      <w:rFonts w:cs="Times New Roman"/>
      <w:sz w:val="16"/>
      <w:szCs w:val="16"/>
    </w:rPr>
  </w:style>
  <w:style w:type="character" w:customStyle="1" w:styleId="M6Car">
    <w:name w:val="M6 Car"/>
    <w:basedOn w:val="Policepardfaut"/>
    <w:link w:val="M6"/>
    <w:uiPriority w:val="99"/>
    <w:locked/>
    <w:rsid w:val="00665B85"/>
    <w:rPr>
      <w:rFonts w:ascii="Arial" w:eastAsia="Times New Roman" w:hAnsi="Arial" w:cs="Arial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65B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Isolde</dc:creator>
  <cp:keywords/>
  <dc:description/>
  <cp:lastModifiedBy>Communication Asso</cp:lastModifiedBy>
  <cp:revision>2</cp:revision>
  <dcterms:created xsi:type="dcterms:W3CDTF">2022-08-04T14:06:00Z</dcterms:created>
  <dcterms:modified xsi:type="dcterms:W3CDTF">2022-08-04T14:06:00Z</dcterms:modified>
</cp:coreProperties>
</file>