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3E1DD"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b/>
          <w:bCs/>
          <w:kern w:val="0"/>
          <w:lang w:eastAsia="fr-FR"/>
          <w14:ligatures w14:val="none"/>
        </w:rPr>
        <w:t>Acte de renouvellement de concession funéraire</w:t>
      </w:r>
    </w:p>
    <w:p w14:paraId="312C9DE6"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kern w:val="0"/>
          <w:lang w:eastAsia="fr-FR"/>
          <w14:ligatures w14:val="none"/>
        </w:rPr>
        <w:t> </w:t>
      </w:r>
    </w:p>
    <w:p w14:paraId="17B24664"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kern w:val="0"/>
          <w:lang w:eastAsia="fr-FR"/>
          <w14:ligatures w14:val="none"/>
        </w:rPr>
        <w:t>Le maire de la commune de ...</w:t>
      </w:r>
    </w:p>
    <w:p w14:paraId="2D4328E5"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kern w:val="0"/>
          <w:lang w:eastAsia="fr-FR"/>
          <w14:ligatures w14:val="none"/>
        </w:rPr>
        <w:t> </w:t>
      </w:r>
    </w:p>
    <w:p w14:paraId="0484A65F"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kern w:val="0"/>
          <w:lang w:eastAsia="fr-FR"/>
          <w14:ligatures w14:val="none"/>
        </w:rPr>
        <w:t>Vu le code général des collectivités territoriales, et notamment ses articles L 2223-13 à L 2223-17 concernant le régime des concessions funéraires, ainsi que la délibération du conseil municipal n° … en date du … réglementant le régime des concessions funéraires sur la commune ;</w:t>
      </w:r>
    </w:p>
    <w:p w14:paraId="6FEF416E"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kern w:val="0"/>
          <w:lang w:eastAsia="fr-FR"/>
          <w14:ligatures w14:val="none"/>
        </w:rPr>
        <w:t>Vu l’article L 2223-15 du code général des collectivités territoriales concernant le renouvellement des concessions funéraires (article reproduit dans sa totalité à la fin du présent arrêté) ;</w:t>
      </w:r>
    </w:p>
    <w:p w14:paraId="48AE1EA2"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i/>
          <w:iCs/>
          <w:kern w:val="0"/>
          <w:lang w:eastAsia="fr-FR"/>
          <w14:ligatures w14:val="none"/>
        </w:rPr>
        <w:t>(</w:t>
      </w:r>
      <w:proofErr w:type="gramStart"/>
      <w:r w:rsidRPr="0096708C">
        <w:rPr>
          <w:rFonts w:ascii="Times New Roman" w:eastAsia="Times New Roman" w:hAnsi="Times New Roman" w:cs="Times New Roman"/>
          <w:i/>
          <w:iCs/>
          <w:kern w:val="0"/>
          <w:lang w:eastAsia="fr-FR"/>
          <w14:ligatures w14:val="none"/>
        </w:rPr>
        <w:t>à</w:t>
      </w:r>
      <w:proofErr w:type="gramEnd"/>
      <w:r w:rsidRPr="0096708C">
        <w:rPr>
          <w:rFonts w:ascii="Times New Roman" w:eastAsia="Times New Roman" w:hAnsi="Times New Roman" w:cs="Times New Roman"/>
          <w:i/>
          <w:iCs/>
          <w:kern w:val="0"/>
          <w:lang w:eastAsia="fr-FR"/>
          <w14:ligatures w14:val="none"/>
        </w:rPr>
        <w:t xml:space="preserve"> ajouter si le maire a délégation du conseil municipal pour la gestion des concessions funéraires)</w:t>
      </w:r>
    </w:p>
    <w:p w14:paraId="5ADA087D"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kern w:val="0"/>
          <w:lang w:eastAsia="fr-FR"/>
          <w14:ligatures w14:val="none"/>
        </w:rPr>
        <w:t>Vu l’article L 2122-22, 8° du code général des collectivités territoriales ainsi que la délibération du conseil municipal n° … en date du … attribuant délégation au maire pour prononcer la délivrance et la reprise des concessions dans les cimetières ;</w:t>
      </w:r>
    </w:p>
    <w:p w14:paraId="798482DE"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kern w:val="0"/>
          <w:lang w:eastAsia="fr-FR"/>
          <w14:ligatures w14:val="none"/>
        </w:rPr>
        <w:t>Vu le courrier de la commune de … en date du … informant le concessionnaire (ou ses ayants droit) de l'existence du droit à renouvellement de la concession funéraire n° … et des conséquences de l’absence de renouvellement dans le délai légal de 2 ans suite à l’échéance de la concession ;</w:t>
      </w:r>
    </w:p>
    <w:p w14:paraId="6B9D6838"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kern w:val="0"/>
          <w:lang w:eastAsia="fr-FR"/>
          <w14:ligatures w14:val="none"/>
        </w:rPr>
        <w:t>Vu la demande de renouvellement au nom du (des) titulaire(s) de la concession n° … dans le cimetière communal présentée par M/Mme ..., (intégrer le lien de parenté avec le concessionnaire initial) demeurant …</w:t>
      </w:r>
    </w:p>
    <w:p w14:paraId="10B42A00"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kern w:val="0"/>
          <w:lang w:eastAsia="fr-FR"/>
          <w14:ligatures w14:val="none"/>
        </w:rPr>
        <w:br/>
      </w:r>
      <w:r w:rsidRPr="0096708C">
        <w:rPr>
          <w:rFonts w:ascii="Times New Roman" w:eastAsia="Times New Roman" w:hAnsi="Times New Roman" w:cs="Times New Roman"/>
          <w:b/>
          <w:bCs/>
          <w:kern w:val="0"/>
          <w:lang w:eastAsia="fr-FR"/>
          <w14:ligatures w14:val="none"/>
        </w:rPr>
        <w:t>ARRETE :</w:t>
      </w:r>
    </w:p>
    <w:p w14:paraId="6ABC0D00"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kern w:val="0"/>
          <w:lang w:eastAsia="fr-FR"/>
          <w14:ligatures w14:val="none"/>
        </w:rPr>
        <w:br/>
      </w:r>
      <w:r w:rsidRPr="0096708C">
        <w:rPr>
          <w:rFonts w:ascii="Times New Roman" w:eastAsia="Times New Roman" w:hAnsi="Times New Roman" w:cs="Times New Roman"/>
          <w:b/>
          <w:bCs/>
          <w:kern w:val="0"/>
          <w:lang w:eastAsia="fr-FR"/>
          <w14:ligatures w14:val="none"/>
        </w:rPr>
        <w:t>Article 1</w:t>
      </w:r>
      <w:r w:rsidRPr="0096708C">
        <w:rPr>
          <w:rFonts w:ascii="Times New Roman" w:eastAsia="Times New Roman" w:hAnsi="Times New Roman" w:cs="Times New Roman"/>
          <w:b/>
          <w:bCs/>
          <w:kern w:val="0"/>
          <w:vertAlign w:val="superscript"/>
          <w:lang w:eastAsia="fr-FR"/>
          <w14:ligatures w14:val="none"/>
        </w:rPr>
        <w:t>er</w:t>
      </w:r>
      <w:r w:rsidRPr="0096708C">
        <w:rPr>
          <w:rFonts w:ascii="Times New Roman" w:eastAsia="Times New Roman" w:hAnsi="Times New Roman" w:cs="Times New Roman"/>
          <w:b/>
          <w:bCs/>
          <w:kern w:val="0"/>
          <w:lang w:eastAsia="fr-FR"/>
          <w14:ligatures w14:val="none"/>
        </w:rPr>
        <w:t> : </w:t>
      </w:r>
      <w:r w:rsidRPr="0096708C">
        <w:rPr>
          <w:rFonts w:ascii="Times New Roman" w:eastAsia="Times New Roman" w:hAnsi="Times New Roman" w:cs="Times New Roman"/>
          <w:kern w:val="0"/>
          <w:lang w:eastAsia="fr-FR"/>
          <w14:ligatures w14:val="none"/>
        </w:rPr>
        <w:t>La concession funéraire/case de columbarium n° … au nom de M./Mme … est renouvelée suivant les conditions du présent arrêté.</w:t>
      </w:r>
    </w:p>
    <w:p w14:paraId="4B4BB262"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b/>
          <w:bCs/>
          <w:kern w:val="0"/>
          <w:lang w:eastAsia="fr-FR"/>
          <w14:ligatures w14:val="none"/>
        </w:rPr>
        <w:t>Article 2 : </w:t>
      </w:r>
      <w:r w:rsidRPr="0096708C">
        <w:rPr>
          <w:rFonts w:ascii="Times New Roman" w:eastAsia="Times New Roman" w:hAnsi="Times New Roman" w:cs="Times New Roman"/>
          <w:kern w:val="0"/>
          <w:lang w:eastAsia="fr-FR"/>
          <w14:ligatures w14:val="none"/>
        </w:rPr>
        <w:t>Il est rappelé que cette concession a une superficie de … m². Aucun dépassement de cette surface n’est autorisé.</w:t>
      </w:r>
    </w:p>
    <w:p w14:paraId="32073D55"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b/>
          <w:bCs/>
          <w:kern w:val="0"/>
          <w:lang w:eastAsia="fr-FR"/>
          <w14:ligatures w14:val="none"/>
        </w:rPr>
        <w:t>Article 3 : </w:t>
      </w:r>
      <w:r w:rsidRPr="0096708C">
        <w:rPr>
          <w:rFonts w:ascii="Times New Roman" w:eastAsia="Times New Roman" w:hAnsi="Times New Roman" w:cs="Times New Roman"/>
          <w:kern w:val="0"/>
          <w:lang w:eastAsia="fr-FR"/>
          <w14:ligatures w14:val="none"/>
        </w:rPr>
        <w:t>Le renouvellement de cette concession est accordé pour une durée de … ans.</w:t>
      </w:r>
    </w:p>
    <w:p w14:paraId="5AC8B6A6"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kern w:val="0"/>
          <w:lang w:eastAsia="fr-FR"/>
          <w14:ligatures w14:val="none"/>
        </w:rPr>
        <w:t xml:space="preserve">Il prend effet à compter du … et prendra fin le </w:t>
      </w:r>
      <w:proofErr w:type="gramStart"/>
      <w:r w:rsidRPr="0096708C">
        <w:rPr>
          <w:rFonts w:ascii="Times New Roman" w:eastAsia="Times New Roman" w:hAnsi="Times New Roman" w:cs="Times New Roman"/>
          <w:kern w:val="0"/>
          <w:lang w:eastAsia="fr-FR"/>
          <w14:ligatures w14:val="none"/>
        </w:rPr>
        <w:t>… .</w:t>
      </w:r>
      <w:proofErr w:type="gramEnd"/>
      <w:r w:rsidRPr="0096708C">
        <w:rPr>
          <w:rFonts w:ascii="Times New Roman" w:eastAsia="Times New Roman" w:hAnsi="Times New Roman" w:cs="Times New Roman"/>
          <w:kern w:val="0"/>
          <w:lang w:eastAsia="fr-FR"/>
          <w14:ligatures w14:val="none"/>
        </w:rPr>
        <w:t xml:space="preserve"> A l’issue de cette période, le concessionnaire pourra exercer son droit au renouvellement pendant une durée de 2 ans, soit jusqu’au </w:t>
      </w:r>
      <w:proofErr w:type="gramStart"/>
      <w:r w:rsidRPr="0096708C">
        <w:rPr>
          <w:rFonts w:ascii="Times New Roman" w:eastAsia="Times New Roman" w:hAnsi="Times New Roman" w:cs="Times New Roman"/>
          <w:kern w:val="0"/>
          <w:lang w:eastAsia="fr-FR"/>
          <w14:ligatures w14:val="none"/>
        </w:rPr>
        <w:t>… ,</w:t>
      </w:r>
      <w:proofErr w:type="gramEnd"/>
      <w:r w:rsidRPr="0096708C">
        <w:rPr>
          <w:rFonts w:ascii="Times New Roman" w:eastAsia="Times New Roman" w:hAnsi="Times New Roman" w:cs="Times New Roman"/>
          <w:kern w:val="0"/>
          <w:lang w:eastAsia="fr-FR"/>
          <w14:ligatures w14:val="none"/>
        </w:rPr>
        <w:t xml:space="preserve"> conformément à l’article L 2223-15 du code général des collectivités territoriales.</w:t>
      </w:r>
    </w:p>
    <w:p w14:paraId="6113F72A"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b/>
          <w:bCs/>
          <w:kern w:val="0"/>
          <w:lang w:eastAsia="fr-FR"/>
          <w14:ligatures w14:val="none"/>
        </w:rPr>
        <w:t>Article 4 :</w:t>
      </w:r>
      <w:r w:rsidRPr="0096708C">
        <w:rPr>
          <w:rFonts w:ascii="Times New Roman" w:eastAsia="Times New Roman" w:hAnsi="Times New Roman" w:cs="Times New Roman"/>
          <w:kern w:val="0"/>
          <w:lang w:eastAsia="fr-FR"/>
          <w14:ligatures w14:val="none"/>
        </w:rPr>
        <w:t> Cette concession est :</w:t>
      </w:r>
    </w:p>
    <w:p w14:paraId="55FDDF92"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kern w:val="0"/>
          <w:lang w:eastAsia="fr-FR"/>
          <w14:ligatures w14:val="none"/>
        </w:rPr>
        <w:lastRenderedPageBreak/>
        <w:t>- individuelle afin d’y inhumer M./Mme … ;</w:t>
      </w:r>
      <w:r w:rsidRPr="0096708C">
        <w:rPr>
          <w:rFonts w:ascii="Times New Roman" w:eastAsia="Times New Roman" w:hAnsi="Times New Roman" w:cs="Times New Roman"/>
          <w:kern w:val="0"/>
          <w:lang w:eastAsia="fr-FR"/>
          <w14:ligatures w14:val="none"/>
        </w:rPr>
        <w:br/>
        <w:t>- collective afin d’y inhumer M./Mme …, M./Mme …, M./Mme … ;</w:t>
      </w:r>
      <w:r w:rsidRPr="0096708C">
        <w:rPr>
          <w:rFonts w:ascii="Times New Roman" w:eastAsia="Times New Roman" w:hAnsi="Times New Roman" w:cs="Times New Roman"/>
          <w:kern w:val="0"/>
          <w:lang w:eastAsia="fr-FR"/>
          <w14:ligatures w14:val="none"/>
        </w:rPr>
        <w:br/>
        <w:t xml:space="preserve">- familiale afin d’y inhumer le concessionnaire et son conjoint, les ascendants du concessionnaire et leurs conjoints, les descendants du concessionnaire et leurs conjoints, les alliés du concessionnaire et les personnes ayant un lien d’affection particulier avec le concessionnaire. Le concessionnaire exclut de ce droit à inhumation M./Mme </w:t>
      </w:r>
      <w:proofErr w:type="gramStart"/>
      <w:r w:rsidRPr="0096708C">
        <w:rPr>
          <w:rFonts w:ascii="Times New Roman" w:eastAsia="Times New Roman" w:hAnsi="Times New Roman" w:cs="Times New Roman"/>
          <w:kern w:val="0"/>
          <w:lang w:eastAsia="fr-FR"/>
          <w14:ligatures w14:val="none"/>
        </w:rPr>
        <w:t>… .</w:t>
      </w:r>
      <w:proofErr w:type="gramEnd"/>
    </w:p>
    <w:p w14:paraId="0776D1AA"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i/>
          <w:iCs/>
          <w:kern w:val="0"/>
          <w:lang w:eastAsia="fr-FR"/>
          <w14:ligatures w14:val="none"/>
        </w:rPr>
        <w:t>(Attention, cet article ne doit pas être différent de l’acte de concession initial sauf si la personne demandant le renouvellement est le titulaire initial qui est le seul à pouvoir modifier les droits à inhumation dans la concession).</w:t>
      </w:r>
    </w:p>
    <w:p w14:paraId="74561044"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b/>
          <w:bCs/>
          <w:kern w:val="0"/>
          <w:lang w:eastAsia="fr-FR"/>
          <w14:ligatures w14:val="none"/>
        </w:rPr>
        <w:t>Article 5 :</w:t>
      </w:r>
      <w:r w:rsidRPr="0096708C">
        <w:rPr>
          <w:rFonts w:ascii="Times New Roman" w:eastAsia="Times New Roman" w:hAnsi="Times New Roman" w:cs="Times New Roman"/>
          <w:kern w:val="0"/>
          <w:lang w:eastAsia="fr-FR"/>
          <w14:ligatures w14:val="none"/>
        </w:rPr>
        <w:t> Le renouvellement de la concession est accordé en contrepartie de la redevance fixée par le conseil municipal d’un montant de … euros. A défaut de paiement effectif de cette redevance, le renouvellement ne sera pas effectif. Les droits sur la concession seront éteints dans le cas où le renouvellement n’est pas concrétisé dans un délai de 2 ans à compter de l’échéance de la concession initiale.</w:t>
      </w:r>
    </w:p>
    <w:p w14:paraId="24BAF2AC"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b/>
          <w:bCs/>
          <w:kern w:val="0"/>
          <w:lang w:eastAsia="fr-FR"/>
          <w14:ligatures w14:val="none"/>
        </w:rPr>
        <w:t>Article 6 :</w:t>
      </w:r>
      <w:r w:rsidRPr="0096708C">
        <w:rPr>
          <w:rFonts w:ascii="Times New Roman" w:eastAsia="Times New Roman" w:hAnsi="Times New Roman" w:cs="Times New Roman"/>
          <w:kern w:val="0"/>
          <w:lang w:eastAsia="fr-FR"/>
          <w14:ligatures w14:val="none"/>
        </w:rPr>
        <w:t> Il est rappelé que le concessionnaire ou ses ayants droit ont une obligation d’entretien de sa concession qui doit rester en bon état.</w:t>
      </w:r>
    </w:p>
    <w:p w14:paraId="32FC6E9A" w14:textId="77777777" w:rsidR="0096708C" w:rsidRPr="0096708C" w:rsidRDefault="0096708C" w:rsidP="0096708C">
      <w:pPr>
        <w:rPr>
          <w:rFonts w:ascii="Times New Roman" w:eastAsia="Times New Roman" w:hAnsi="Times New Roman" w:cs="Times New Roman"/>
          <w:kern w:val="0"/>
          <w:lang w:eastAsia="fr-FR"/>
          <w14:ligatures w14:val="none"/>
        </w:rPr>
      </w:pPr>
      <w:r w:rsidRPr="0096708C">
        <w:rPr>
          <w:rFonts w:ascii="Times New Roman" w:eastAsia="Times New Roman" w:hAnsi="Times New Roman" w:cs="Times New Roman"/>
          <w:b/>
          <w:bCs/>
          <w:kern w:val="0"/>
          <w:lang w:eastAsia="fr-FR"/>
          <w14:ligatures w14:val="none"/>
        </w:rPr>
        <w:t>Article 7 :</w:t>
      </w:r>
      <w:r w:rsidRPr="0096708C">
        <w:rPr>
          <w:rFonts w:ascii="Times New Roman" w:eastAsia="Times New Roman" w:hAnsi="Times New Roman" w:cs="Times New Roman"/>
          <w:kern w:val="0"/>
          <w:lang w:eastAsia="fr-FR"/>
          <w14:ligatures w14:val="none"/>
        </w:rPr>
        <w:t> Un exemplaire du présent arrêté est adressé au demandeur du renouvellement de la concession et transmis aux autres ayants droit connus de la commune.</w:t>
      </w:r>
    </w:p>
    <w:p w14:paraId="19B6C59A" w14:textId="77777777" w:rsidR="006505FB" w:rsidRPr="0096708C" w:rsidRDefault="006505FB" w:rsidP="0096708C"/>
    <w:sectPr w:rsidR="006505FB" w:rsidRPr="009670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FB"/>
    <w:rsid w:val="006505FB"/>
    <w:rsid w:val="009670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1C0E"/>
  <w15:chartTrackingRefBased/>
  <w15:docId w15:val="{F791D977-878B-4A6D-9875-36969CFC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50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50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505F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505F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505F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505F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505F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505F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505F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05F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505F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505F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505F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505F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505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505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505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505FB"/>
    <w:rPr>
      <w:rFonts w:eastAsiaTheme="majorEastAsia" w:cstheme="majorBidi"/>
      <w:color w:val="272727" w:themeColor="text1" w:themeTint="D8"/>
    </w:rPr>
  </w:style>
  <w:style w:type="paragraph" w:styleId="Titre">
    <w:name w:val="Title"/>
    <w:basedOn w:val="Normal"/>
    <w:next w:val="Normal"/>
    <w:link w:val="TitreCar"/>
    <w:uiPriority w:val="10"/>
    <w:qFormat/>
    <w:rsid w:val="00650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505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505F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505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505FB"/>
    <w:pPr>
      <w:spacing w:before="160"/>
      <w:jc w:val="center"/>
    </w:pPr>
    <w:rPr>
      <w:i/>
      <w:iCs/>
      <w:color w:val="404040" w:themeColor="text1" w:themeTint="BF"/>
    </w:rPr>
  </w:style>
  <w:style w:type="character" w:customStyle="1" w:styleId="CitationCar">
    <w:name w:val="Citation Car"/>
    <w:basedOn w:val="Policepardfaut"/>
    <w:link w:val="Citation"/>
    <w:uiPriority w:val="29"/>
    <w:rsid w:val="006505FB"/>
    <w:rPr>
      <w:i/>
      <w:iCs/>
      <w:color w:val="404040" w:themeColor="text1" w:themeTint="BF"/>
    </w:rPr>
  </w:style>
  <w:style w:type="paragraph" w:styleId="Paragraphedeliste">
    <w:name w:val="List Paragraph"/>
    <w:basedOn w:val="Normal"/>
    <w:uiPriority w:val="34"/>
    <w:qFormat/>
    <w:rsid w:val="006505FB"/>
    <w:pPr>
      <w:ind w:left="720"/>
      <w:contextualSpacing/>
    </w:pPr>
  </w:style>
  <w:style w:type="character" w:styleId="Accentuationintense">
    <w:name w:val="Intense Emphasis"/>
    <w:basedOn w:val="Policepardfaut"/>
    <w:uiPriority w:val="21"/>
    <w:qFormat/>
    <w:rsid w:val="006505FB"/>
    <w:rPr>
      <w:i/>
      <w:iCs/>
      <w:color w:val="0F4761" w:themeColor="accent1" w:themeShade="BF"/>
    </w:rPr>
  </w:style>
  <w:style w:type="paragraph" w:styleId="Citationintense">
    <w:name w:val="Intense Quote"/>
    <w:basedOn w:val="Normal"/>
    <w:next w:val="Normal"/>
    <w:link w:val="CitationintenseCar"/>
    <w:uiPriority w:val="30"/>
    <w:qFormat/>
    <w:rsid w:val="00650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505FB"/>
    <w:rPr>
      <w:i/>
      <w:iCs/>
      <w:color w:val="0F4761" w:themeColor="accent1" w:themeShade="BF"/>
    </w:rPr>
  </w:style>
  <w:style w:type="character" w:styleId="Rfrenceintense">
    <w:name w:val="Intense Reference"/>
    <w:basedOn w:val="Policepardfaut"/>
    <w:uiPriority w:val="32"/>
    <w:qFormat/>
    <w:rsid w:val="006505FB"/>
    <w:rPr>
      <w:b/>
      <w:bCs/>
      <w:smallCaps/>
      <w:color w:val="0F4761" w:themeColor="accent1" w:themeShade="BF"/>
      <w:spacing w:val="5"/>
    </w:rPr>
  </w:style>
  <w:style w:type="character" w:customStyle="1" w:styleId="editable">
    <w:name w:val="editable"/>
    <w:basedOn w:val="Policepardfaut"/>
    <w:rsid w:val="006505FB"/>
  </w:style>
  <w:style w:type="paragraph" w:customStyle="1" w:styleId="textAlignCenterfontSize10boldmarginTopBottom14">
    <w:name w:val="textAlignCenter fontSize10 bold marginTopBottom14"/>
    <w:basedOn w:val="Normal"/>
    <w:rsid w:val="006505FB"/>
    <w:pPr>
      <w:spacing w:after="0" w:line="240" w:lineRule="auto"/>
    </w:pPr>
    <w:rPr>
      <w:rFonts w:ascii="Times New Roman" w:eastAsia="Times New Roman" w:hAnsi="Times New Roman" w:cs="Times New Roman"/>
      <w:kern w:val="0"/>
      <w:lang w:eastAsia="fr-FR"/>
      <w14:ligatures w14:val="none"/>
    </w:rPr>
  </w:style>
  <w:style w:type="character" w:customStyle="1" w:styleId="zoneSaisie">
    <w:name w:val="zoneSaisie"/>
    <w:basedOn w:val="Policepardfaut"/>
    <w:rsid w:val="006505FB"/>
  </w:style>
  <w:style w:type="paragraph" w:customStyle="1" w:styleId="marginTop8">
    <w:name w:val="marginTop8"/>
    <w:basedOn w:val="Normal"/>
    <w:rsid w:val="006505FB"/>
    <w:pPr>
      <w:spacing w:after="0"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459836">
      <w:bodyDiv w:val="1"/>
      <w:marLeft w:val="0"/>
      <w:marRight w:val="0"/>
      <w:marTop w:val="0"/>
      <w:marBottom w:val="0"/>
      <w:divBdr>
        <w:top w:val="none" w:sz="0" w:space="0" w:color="auto"/>
        <w:left w:val="none" w:sz="0" w:space="0" w:color="auto"/>
        <w:bottom w:val="none" w:sz="0" w:space="0" w:color="auto"/>
        <w:right w:val="none" w:sz="0" w:space="0" w:color="auto"/>
      </w:divBdr>
    </w:div>
    <w:div w:id="176371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2945</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Magnier</dc:creator>
  <cp:keywords/>
  <dc:description/>
  <cp:lastModifiedBy>Morgane Magnier</cp:lastModifiedBy>
  <cp:revision>2</cp:revision>
  <dcterms:created xsi:type="dcterms:W3CDTF">2024-05-02T15:20:00Z</dcterms:created>
  <dcterms:modified xsi:type="dcterms:W3CDTF">2024-05-02T15:24:00Z</dcterms:modified>
</cp:coreProperties>
</file>