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1635" w14:textId="0E268948" w:rsidR="006355B7" w:rsidRPr="00A60768" w:rsidRDefault="00000000">
      <w:pPr>
        <w:spacing w:line="240" w:lineRule="auto"/>
        <w:jc w:val="both"/>
        <w:rPr>
          <w:rFonts w:cstheme="minorHAnsi"/>
          <w:b/>
          <w:bCs/>
          <w:color w:val="4472C4" w:themeColor="accent1"/>
          <w:sz w:val="32"/>
          <w:szCs w:val="32"/>
        </w:rPr>
      </w:pPr>
      <w:r w:rsidRPr="00A60768">
        <w:rPr>
          <w:rFonts w:cstheme="minorHAnsi"/>
          <w:b/>
          <w:bCs/>
          <w:color w:val="4472C4" w:themeColor="accent1"/>
          <w:sz w:val="32"/>
          <w:szCs w:val="32"/>
          <w:u w:val="single"/>
        </w:rPr>
        <w:t xml:space="preserve">Partie </w:t>
      </w:r>
      <w:r w:rsidR="009A35EB" w:rsidRPr="00A60768">
        <w:rPr>
          <w:rFonts w:cstheme="minorHAnsi"/>
          <w:b/>
          <w:bCs/>
          <w:color w:val="4472C4" w:themeColor="accent1"/>
          <w:sz w:val="32"/>
          <w:szCs w:val="32"/>
          <w:u w:val="single"/>
        </w:rPr>
        <w:t>4</w:t>
      </w:r>
      <w:r w:rsidRPr="00A60768">
        <w:rPr>
          <w:rFonts w:cstheme="minorHAnsi"/>
          <w:b/>
          <w:bCs/>
          <w:color w:val="4472C4" w:themeColor="accent1"/>
          <w:sz w:val="32"/>
          <w:szCs w:val="32"/>
          <w:u w:val="single"/>
        </w:rPr>
        <w:t> :</w:t>
      </w:r>
      <w:r w:rsidRPr="00A60768">
        <w:rPr>
          <w:rFonts w:cstheme="minorHAnsi"/>
          <w:b/>
          <w:bCs/>
          <w:color w:val="4472C4" w:themeColor="accent1"/>
          <w:sz w:val="32"/>
          <w:szCs w:val="32"/>
        </w:rPr>
        <w:t xml:space="preserve"> Annexes</w:t>
      </w:r>
    </w:p>
    <w:p w14:paraId="3FF0DD79" w14:textId="77777777" w:rsidR="006355B7" w:rsidRDefault="00000000">
      <w:r>
        <w:t>- Schéma simplifié de la procédure de mise en demeure</w:t>
      </w:r>
    </w:p>
    <w:p w14:paraId="166D4C4B" w14:textId="77777777" w:rsidR="006355B7" w:rsidRDefault="00000000">
      <w:r>
        <w:t>- Logigramme de la procédure de mise en demeure</w:t>
      </w:r>
    </w:p>
    <w:p w14:paraId="7A148AD8" w14:textId="77777777" w:rsidR="006355B7" w:rsidRDefault="00000000">
      <w:r>
        <w:t>- Schéma simplifié de la procédure pénale</w:t>
      </w:r>
    </w:p>
    <w:p w14:paraId="011F8A1E" w14:textId="77777777" w:rsidR="006355B7" w:rsidRDefault="00000000">
      <w:r>
        <w:t>- Modèle de PV</w:t>
      </w:r>
    </w:p>
    <w:p w14:paraId="320247F0" w14:textId="77777777" w:rsidR="006355B7" w:rsidRDefault="00000000">
      <w:r>
        <w:t>- Liste des principaux textes et codes NATINF</w:t>
      </w:r>
    </w:p>
    <w:p w14:paraId="1C8E8E05" w14:textId="77777777" w:rsidR="006355B7" w:rsidRDefault="00000000">
      <w:r>
        <w:t>- Modèle d’arrêté individuel de commissionnement</w:t>
      </w:r>
    </w:p>
    <w:p w14:paraId="23EB0DE7" w14:textId="77777777" w:rsidR="006355B7" w:rsidRDefault="00000000">
      <w:r>
        <w:t>- Modèle de courrier préalable à la mise en demeure</w:t>
      </w:r>
    </w:p>
    <w:p w14:paraId="0B811BF8" w14:textId="77777777" w:rsidR="006355B7" w:rsidRDefault="00000000">
      <w:r>
        <w:t>- Modèle d’arrêté de mise en demeure (AMD)</w:t>
      </w:r>
    </w:p>
    <w:p w14:paraId="731AA809" w14:textId="77777777" w:rsidR="006355B7" w:rsidRDefault="00000000">
      <w:r>
        <w:t>- Modèle de courrier de procédure contradictoire préalablement à l’arrêté instituant une astreinte administrative (cas où l’astreinte n’aurait pas été prévue dans l’AMD)</w:t>
      </w:r>
    </w:p>
    <w:p w14:paraId="60AD4689" w14:textId="77777777" w:rsidR="006355B7" w:rsidRDefault="00000000">
      <w:r>
        <w:t>- Modèle d’arrêté rendant redevable d’une astreinte administrative (cas où l’astreinte n’aurait pas été prévue dans l’AMD)</w:t>
      </w:r>
    </w:p>
    <w:p w14:paraId="7277CF28" w14:textId="77777777" w:rsidR="006355B7" w:rsidRDefault="00000000">
      <w:r>
        <w:t>- Modèle de courrier de procédure contradictoire préalablement à l’arrêté instituant une astreinte administrative (cas où l’astreinte est prévue dans l’AMD)</w:t>
      </w:r>
    </w:p>
    <w:p w14:paraId="7953261E" w14:textId="77777777" w:rsidR="006355B7" w:rsidRDefault="00000000">
      <w:r>
        <w:t>- Modèle d’arrêté de liquidation de l’astreinte administrative (cas où l’astreinte est prévue dans l’AMD)</w:t>
      </w:r>
    </w:p>
    <w:p w14:paraId="05EA3F05" w14:textId="77777777" w:rsidR="006355B7" w:rsidRDefault="00000000">
      <w:r>
        <w:t>- Modèle de courrier préalable à la consignation</w:t>
      </w:r>
    </w:p>
    <w:p w14:paraId="06804882" w14:textId="77777777" w:rsidR="006355B7" w:rsidRDefault="00000000">
      <w:r>
        <w:t>- Modèle d’arrêté de consignation administrative</w:t>
      </w:r>
    </w:p>
    <w:p w14:paraId="026A64B8" w14:textId="77777777" w:rsidR="006355B7" w:rsidRDefault="00000000">
      <w:r>
        <w:t>- Modèle d’arrêté de déconsignation administrative</w:t>
      </w:r>
    </w:p>
    <w:p w14:paraId="3B0823C8" w14:textId="4F809D56" w:rsidR="007045E5" w:rsidRDefault="007045E5">
      <w:bookmarkStart w:id="0" w:name="_Hlk200541590"/>
      <w:r>
        <w:t>- Modèle de courrier préalable à l’arrêté interruptif de travaux</w:t>
      </w:r>
    </w:p>
    <w:p w14:paraId="4B3EA410" w14:textId="0B8C7B3E" w:rsidR="007045E5" w:rsidRDefault="007045E5">
      <w:r>
        <w:t>- Modèle d’arrêté interruptif de travaux non obligatoire</w:t>
      </w:r>
    </w:p>
    <w:p w14:paraId="43CB1FCF" w14:textId="15DD9E3C" w:rsidR="007045E5" w:rsidRDefault="007045E5">
      <w:r>
        <w:t>- Modèle d’arrêté interruptif de travaux obligatoire</w:t>
      </w:r>
    </w:p>
    <w:p w14:paraId="56D413DB" w14:textId="67B55F5C" w:rsidR="007045E5" w:rsidRDefault="007045E5">
      <w:r>
        <w:t>- Modèle de première lettre de rappel concernant l’exécution de la mesure ordonnée par le juge pénal</w:t>
      </w:r>
    </w:p>
    <w:p w14:paraId="225A7225" w14:textId="426894EF" w:rsidR="007045E5" w:rsidRDefault="007045E5">
      <w:r>
        <w:t>- Modèle de lettre de dernier rappel concernant l’exécution de la mesure ordonnée par le juge pénal</w:t>
      </w:r>
    </w:p>
    <w:bookmarkEnd w:id="0"/>
    <w:p w14:paraId="46A690E1" w14:textId="77777777" w:rsidR="006355B7" w:rsidRDefault="00000000">
      <w:r>
        <w:br w:type="page"/>
      </w:r>
    </w:p>
    <w:p w14:paraId="7F10DDC1"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1 : Schéma simplifié de la procédure de mise en demeure</w:t>
      </w:r>
    </w:p>
    <w:p w14:paraId="45183A09" w14:textId="77777777" w:rsidR="006355B7" w:rsidRDefault="006355B7"/>
    <w:p w14:paraId="4D774E19" w14:textId="39657B4A" w:rsidR="006355B7" w:rsidRDefault="00CA6EED">
      <w:r>
        <w:rPr>
          <w:noProof/>
        </w:rPr>
        <mc:AlternateContent>
          <mc:Choice Requires="wps">
            <w:drawing>
              <wp:anchor distT="6985" distB="6985" distL="6985" distR="7620" simplePos="0" relativeHeight="47" behindDoc="0" locked="0" layoutInCell="0" allowOverlap="1" wp14:anchorId="7CFC22C5" wp14:editId="67AB804A">
                <wp:simplePos x="0" y="0"/>
                <wp:positionH relativeFrom="margin">
                  <wp:align>center</wp:align>
                </wp:positionH>
                <wp:positionV relativeFrom="paragraph">
                  <wp:posOffset>10160</wp:posOffset>
                </wp:positionV>
                <wp:extent cx="1501140" cy="662940"/>
                <wp:effectExtent l="0" t="0" r="3810" b="3810"/>
                <wp:wrapNone/>
                <wp:docPr id="1861674475" name="Rectangle : coins arrondis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662940"/>
                        </a:xfrm>
                        <a:prstGeom prst="roundRect">
                          <a:avLst>
                            <a:gd name="adj" fmla="val 16667"/>
                          </a:avLst>
                        </a:prstGeom>
                        <a:solidFill>
                          <a:schemeClr val="accent5">
                            <a:lumMod val="20000"/>
                            <a:lumOff val="80000"/>
                          </a:schemeClr>
                        </a:solidFill>
                        <a:ln>
                          <a:solidFill>
                            <a:srgbClr val="000000"/>
                          </a:solidFill>
                        </a:ln>
                      </wps:spPr>
                      <wps:style>
                        <a:lnRef idx="2">
                          <a:schemeClr val="dk1"/>
                        </a:lnRef>
                        <a:fillRef idx="1">
                          <a:schemeClr val="lt1"/>
                        </a:fillRef>
                        <a:effectRef idx="0">
                          <a:schemeClr val="dk1"/>
                        </a:effectRef>
                        <a:fontRef idx="minor"/>
                      </wps:style>
                      <wps:txbx>
                        <w:txbxContent>
                          <w:p w14:paraId="2B327958" w14:textId="77777777" w:rsidR="006355B7" w:rsidRDefault="00000000">
                            <w:pPr>
                              <w:pStyle w:val="Contenudecadre"/>
                              <w:jc w:val="center"/>
                              <w:rPr>
                                <w:color w:val="000000"/>
                              </w:rPr>
                            </w:pPr>
                            <w:r>
                              <w:rPr>
                                <w:color w:val="000000"/>
                              </w:rPr>
                              <w:t>PV d’infraction</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FC22C5" id="Rectangle : coins arrondis 109" o:spid="_x0000_s1026" style="position:absolute;margin-left:0;margin-top:.8pt;width:118.2pt;height:52.2pt;z-index:47;visibility:visible;mso-wrap-style:square;mso-width-percent:0;mso-height-percent:0;mso-wrap-distance-left:.55pt;mso-wrap-distance-top:.55pt;mso-wrap-distance-right:.6pt;mso-wrap-distance-bottom:.55pt;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" o:allowincell="f" fillcolor="#deeaf6 [664]" strokeweight="1pt">
                <v:stroke joinstyle="miter"/>
                <v:path arrowok="t"/>
                <v:textbox>
                  <w:txbxContent>
                    <w:p w14:paraId="2B327958" w14:textId="77777777" w:rsidR="006355B7" w:rsidRDefault="00000000">
                      <w:pPr>
                        <w:pStyle w:val="Contenudecadre"/>
                        <w:jc w:val="center"/>
                        <w:rPr>
                          <w:color w:val="000000"/>
                        </w:rPr>
                      </w:pPr>
                      <w:r>
                        <w:rPr>
                          <w:color w:val="000000"/>
                        </w:rPr>
                        <w:t>PV d’infraction</w:t>
                      </w:r>
                    </w:p>
                  </w:txbxContent>
                </v:textbox>
                <w10:wrap anchorx="margin"/>
              </v:roundrect>
            </w:pict>
          </mc:Fallback>
        </mc:AlternateContent>
      </w:r>
    </w:p>
    <w:p w14:paraId="74FC0552" w14:textId="77777777" w:rsidR="006355B7" w:rsidRDefault="006355B7"/>
    <w:p w14:paraId="03651EBE" w14:textId="15CB619A" w:rsidR="006355B7" w:rsidRDefault="00CA6EED">
      <w:r>
        <w:rPr>
          <w:noProof/>
        </w:rPr>
        <mc:AlternateContent>
          <mc:Choice Requires="wps">
            <w:drawing>
              <wp:anchor distT="15240" distB="0" distL="5715" distR="45085" simplePos="0" relativeHeight="63" behindDoc="0" locked="0" layoutInCell="1" allowOverlap="1" wp14:anchorId="3A7E0807" wp14:editId="2DC265E2">
                <wp:simplePos x="0" y="0"/>
                <wp:positionH relativeFrom="column">
                  <wp:posOffset>1565910</wp:posOffset>
                </wp:positionH>
                <wp:positionV relativeFrom="paragraph">
                  <wp:posOffset>156845</wp:posOffset>
                </wp:positionV>
                <wp:extent cx="366395" cy="480695"/>
                <wp:effectExtent l="19050" t="38100" r="33655" b="0"/>
                <wp:wrapNone/>
                <wp:docPr id="901028650" name="Flèche : bas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253000">
                          <a:off x="0" y="0"/>
                          <a:ext cx="366395" cy="480695"/>
                        </a:xfrm>
                        <a:prstGeom prst="downArrow">
                          <a:avLst>
                            <a:gd name="adj1" fmla="val 50000"/>
                            <a:gd name="adj2" fmla="val 50000"/>
                          </a:avLst>
                        </a:prstGeom>
                        <a:solidFill>
                          <a:srgbClr val="000000"/>
                        </a:solidFill>
                        <a:ln>
                          <a:solidFill>
                            <a:srgbClr val="000000"/>
                          </a:solidFill>
                        </a:ln>
                      </wps:spPr>
                      <wps:style>
                        <a:lnRef idx="2">
                          <a:schemeClr val="dk1">
                            <a:shade val="15000"/>
                          </a:schemeClr>
                        </a:lnRef>
                        <a:fillRef idx="1">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74EED8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7" o:spid="_x0000_s1026" type="#_x0000_t67" style="position:absolute;margin-left:123.3pt;margin-top:12.35pt;width:28.85pt;height:37.85pt;rotation:2460877fd;z-index:63;visibility:visible;mso-wrap-style:square;mso-width-percent:0;mso-height-percent:0;mso-wrap-distance-left:.45pt;mso-wrap-distance-top:1.2pt;mso-wrap-distance-right:3.5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" adj="13368" fillcolor="black" strokeweight="1pt">
                <v:path arrowok="t"/>
              </v:shape>
            </w:pict>
          </mc:Fallback>
        </mc:AlternateContent>
      </w:r>
    </w:p>
    <w:p w14:paraId="59590D8D" w14:textId="0ADA445F" w:rsidR="006355B7" w:rsidRDefault="00CA6EED">
      <w:r>
        <w:rPr>
          <w:noProof/>
        </w:rPr>
        <mc:AlternateContent>
          <mc:Choice Requires="wps">
            <w:drawing>
              <wp:anchor distT="6985" distB="9525" distL="16510" distR="15875" simplePos="0" relativeHeight="64" behindDoc="0" locked="0" layoutInCell="0" allowOverlap="1" wp14:anchorId="29075FA0" wp14:editId="73B1E63A">
                <wp:simplePos x="0" y="0"/>
                <wp:positionH relativeFrom="margin">
                  <wp:align>center</wp:align>
                </wp:positionH>
                <wp:positionV relativeFrom="paragraph">
                  <wp:posOffset>5715</wp:posOffset>
                </wp:positionV>
                <wp:extent cx="366395" cy="480695"/>
                <wp:effectExtent l="19050" t="0" r="14605" b="14605"/>
                <wp:wrapNone/>
                <wp:docPr id="1460753716" name="Flèche : bas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480695"/>
                        </a:xfrm>
                        <a:prstGeom prst="downArrow">
                          <a:avLst>
                            <a:gd name="adj1" fmla="val 50000"/>
                            <a:gd name="adj2" fmla="val 50000"/>
                          </a:avLst>
                        </a:prstGeom>
                        <a:solidFill>
                          <a:srgbClr val="000000"/>
                        </a:solidFill>
                        <a:ln>
                          <a:solidFill>
                            <a:srgbClr val="000000"/>
                          </a:solidFill>
                        </a:ln>
                      </wps:spPr>
                      <wps:style>
                        <a:lnRef idx="2">
                          <a:schemeClr val="dk1">
                            <a:shade val="15000"/>
                          </a:schemeClr>
                        </a:lnRef>
                        <a:fillRef idx="1">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4F8A2CA9" id="Flèche : bas 105" o:spid="_x0000_s1026" type="#_x0000_t67" style="position:absolute;margin-left:0;margin-top:.45pt;width:28.85pt;height:37.85pt;z-index:64;visibility:visible;mso-wrap-style:square;mso-width-percent:0;mso-height-percent:0;mso-wrap-distance-left:1.3pt;mso-wrap-distance-top:.55pt;mso-wrap-distance-right:1.25pt;mso-wrap-distance-bottom:.7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" o:allowincell="f" adj="13368" fillcolor="black" strokeweight="1pt">
                <v:path arrowok="t"/>
                <w10:wrap anchorx="margin"/>
              </v:shape>
            </w:pict>
          </mc:Fallback>
        </mc:AlternateContent>
      </w:r>
    </w:p>
    <w:p w14:paraId="4869D2B5" w14:textId="1B742CA7" w:rsidR="006355B7" w:rsidRDefault="00CA6EED">
      <w:r>
        <w:rPr>
          <w:noProof/>
        </w:rPr>
        <mc:AlternateContent>
          <mc:Choice Requires="wps">
            <w:drawing>
              <wp:anchor distT="6985" distB="6985" distL="6985" distR="7620" simplePos="0" relativeHeight="49" behindDoc="0" locked="0" layoutInCell="0" allowOverlap="1" wp14:anchorId="4EC59BCA" wp14:editId="79F086E6">
                <wp:simplePos x="0" y="0"/>
                <wp:positionH relativeFrom="margin">
                  <wp:posOffset>235585</wp:posOffset>
                </wp:positionH>
                <wp:positionV relativeFrom="paragraph">
                  <wp:posOffset>147955</wp:posOffset>
                </wp:positionV>
                <wp:extent cx="1501140" cy="876300"/>
                <wp:effectExtent l="0" t="0" r="3810" b="0"/>
                <wp:wrapNone/>
                <wp:docPr id="521994500" name="Rectangle : coins arrondis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876300"/>
                        </a:xfrm>
                        <a:prstGeom prst="roundRect">
                          <a:avLst>
                            <a:gd name="adj" fmla="val 16667"/>
                          </a:avLst>
                        </a:prstGeom>
                        <a:solidFill>
                          <a:schemeClr val="accent5">
                            <a:lumMod val="20000"/>
                            <a:lumOff val="80000"/>
                          </a:schemeClr>
                        </a:solidFill>
                        <a:ln>
                          <a:solidFill>
                            <a:srgbClr val="000000"/>
                          </a:solidFill>
                        </a:ln>
                      </wps:spPr>
                      <wps:style>
                        <a:lnRef idx="2">
                          <a:schemeClr val="dk1"/>
                        </a:lnRef>
                        <a:fillRef idx="1">
                          <a:schemeClr val="lt1"/>
                        </a:fillRef>
                        <a:effectRef idx="0">
                          <a:schemeClr val="dk1"/>
                        </a:effectRef>
                        <a:fontRef idx="minor"/>
                      </wps:style>
                      <wps:txbx>
                        <w:txbxContent>
                          <w:p w14:paraId="44D92949" w14:textId="77777777" w:rsidR="006355B7" w:rsidRDefault="00000000">
                            <w:pPr>
                              <w:pStyle w:val="Contenudecadre"/>
                              <w:jc w:val="center"/>
                            </w:pPr>
                            <w:r>
                              <w:rPr>
                                <w:color w:val="000000"/>
                              </w:rPr>
                              <w:t xml:space="preserve">Arrêté interruptif de travaux </w:t>
                            </w:r>
                            <w:r>
                              <w:rPr>
                                <w:b/>
                                <w:bCs/>
                                <w:color w:val="000000"/>
                              </w:rPr>
                              <w:t>*</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C59BCA" id="Rectangle : coins arrondis 103" o:spid="_x0000_s1027" style="position:absolute;margin-left:18.55pt;margin-top:11.65pt;width:118.2pt;height:69pt;z-index:49;visibility:visible;mso-wrap-style:square;mso-width-percent:0;mso-height-percent:0;mso-wrap-distance-left:.55pt;mso-wrap-distance-top:.55pt;mso-wrap-distance-right:.6pt;mso-wrap-distance-bottom:.55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" o:allowincell="f" fillcolor="#deeaf6 [664]" strokeweight="1pt">
                <v:stroke joinstyle="miter"/>
                <v:path arrowok="t"/>
                <v:textbox>
                  <w:txbxContent>
                    <w:p w14:paraId="44D92949" w14:textId="77777777" w:rsidR="006355B7" w:rsidRDefault="00000000">
                      <w:pPr>
                        <w:pStyle w:val="Contenudecadre"/>
                        <w:jc w:val="center"/>
                      </w:pPr>
                      <w:r>
                        <w:rPr>
                          <w:color w:val="000000"/>
                        </w:rPr>
                        <w:t xml:space="preserve">Arrêté interruptif de travaux </w:t>
                      </w:r>
                      <w:r>
                        <w:rPr>
                          <w:b/>
                          <w:bCs/>
                          <w:color w:val="000000"/>
                        </w:rPr>
                        <w:t>*</w:t>
                      </w:r>
                    </w:p>
                  </w:txbxContent>
                </v:textbox>
                <w10:wrap anchorx="margin"/>
              </v:roundrect>
            </w:pict>
          </mc:Fallback>
        </mc:AlternateContent>
      </w:r>
    </w:p>
    <w:p w14:paraId="1EC54698" w14:textId="4E8F6323" w:rsidR="006355B7" w:rsidRDefault="00CA6EED">
      <w:r>
        <w:rPr>
          <w:noProof/>
        </w:rPr>
        <mc:AlternateContent>
          <mc:Choice Requires="wps">
            <w:drawing>
              <wp:anchor distT="6985" distB="7620" distL="6985" distR="6985" simplePos="0" relativeHeight="51" behindDoc="0" locked="0" layoutInCell="0" allowOverlap="1" wp14:anchorId="7766CC15" wp14:editId="7915A607">
                <wp:simplePos x="0" y="0"/>
                <wp:positionH relativeFrom="margin">
                  <wp:posOffset>1995805</wp:posOffset>
                </wp:positionH>
                <wp:positionV relativeFrom="paragraph">
                  <wp:posOffset>29845</wp:posOffset>
                </wp:positionV>
                <wp:extent cx="1798320" cy="754380"/>
                <wp:effectExtent l="0" t="0" r="0" b="7620"/>
                <wp:wrapNone/>
                <wp:docPr id="616835708" name="Rectangle : coins arrondis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320" cy="754380"/>
                        </a:xfrm>
                        <a:prstGeom prst="roundRect">
                          <a:avLst>
                            <a:gd name="adj" fmla="val 16667"/>
                          </a:avLst>
                        </a:prstGeom>
                        <a:solidFill>
                          <a:schemeClr val="accent5">
                            <a:lumMod val="20000"/>
                            <a:lumOff val="80000"/>
                          </a:schemeClr>
                        </a:solidFill>
                        <a:ln>
                          <a:solidFill>
                            <a:srgbClr val="000000"/>
                          </a:solidFill>
                        </a:ln>
                      </wps:spPr>
                      <wps:style>
                        <a:lnRef idx="2">
                          <a:schemeClr val="dk1"/>
                        </a:lnRef>
                        <a:fillRef idx="1">
                          <a:schemeClr val="lt1"/>
                        </a:fillRef>
                        <a:effectRef idx="0">
                          <a:schemeClr val="dk1"/>
                        </a:effectRef>
                        <a:fontRef idx="minor"/>
                      </wps:style>
                      <wps:txbx>
                        <w:txbxContent>
                          <w:p w14:paraId="753BDA2D" w14:textId="77777777" w:rsidR="006355B7" w:rsidRDefault="00000000">
                            <w:pPr>
                              <w:pStyle w:val="Contenudecadre"/>
                              <w:jc w:val="center"/>
                            </w:pPr>
                            <w:r>
                              <w:rPr>
                                <w:color w:val="000000"/>
                              </w:rPr>
                              <w:t xml:space="preserve">Arrêté de mise en demeure (avec possibilité de prévoir une astreinte) </w:t>
                            </w:r>
                            <w:r>
                              <w:rPr>
                                <w:b/>
                                <w:bCs/>
                                <w:color w:val="000000"/>
                              </w:rPr>
                              <w:t>*</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66CC15" id="Rectangle : coins arrondis 101" o:spid="_x0000_s1028" style="position:absolute;margin-left:157.15pt;margin-top:2.35pt;width:141.6pt;height:59.4pt;z-index:51;visibility:visible;mso-wrap-style:square;mso-width-percent:0;mso-height-percent:0;mso-wrap-distance-left:.55pt;mso-wrap-distance-top:.55pt;mso-wrap-distance-right:.55pt;mso-wrap-distance-bottom:.6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" o:allowincell="f" fillcolor="#deeaf6 [664]" strokeweight="1pt">
                <v:stroke joinstyle="miter"/>
                <v:path arrowok="t"/>
                <v:textbox>
                  <w:txbxContent>
                    <w:p w14:paraId="753BDA2D" w14:textId="77777777" w:rsidR="006355B7" w:rsidRDefault="00000000">
                      <w:pPr>
                        <w:pStyle w:val="Contenudecadre"/>
                        <w:jc w:val="center"/>
                      </w:pPr>
                      <w:r>
                        <w:rPr>
                          <w:color w:val="000000"/>
                        </w:rPr>
                        <w:t xml:space="preserve">Arrêté de mise en demeure (avec possibilité de prévoir une astreinte) </w:t>
                      </w:r>
                      <w:r>
                        <w:rPr>
                          <w:b/>
                          <w:bCs/>
                          <w:color w:val="000000"/>
                        </w:rPr>
                        <w:t>*</w:t>
                      </w:r>
                    </w:p>
                  </w:txbxContent>
                </v:textbox>
                <w10:wrap anchorx="margin"/>
              </v:roundrect>
            </w:pict>
          </mc:Fallback>
        </mc:AlternateContent>
      </w:r>
    </w:p>
    <w:p w14:paraId="1131EAB9" w14:textId="77777777" w:rsidR="006355B7" w:rsidRDefault="006355B7"/>
    <w:p w14:paraId="430662D8" w14:textId="77777777" w:rsidR="006355B7" w:rsidRDefault="006355B7"/>
    <w:p w14:paraId="670AD5AD" w14:textId="65B908DD" w:rsidR="006355B7" w:rsidRDefault="00CA6EED">
      <w:r>
        <w:rPr>
          <w:noProof/>
        </w:rPr>
        <mc:AlternateContent>
          <mc:Choice Requires="wps">
            <w:drawing>
              <wp:anchor distT="6985" distB="6985" distL="6985" distR="6985" simplePos="0" relativeHeight="57" behindDoc="0" locked="0" layoutInCell="0" allowOverlap="1" wp14:anchorId="670BB634" wp14:editId="5A25584B">
                <wp:simplePos x="0" y="0"/>
                <wp:positionH relativeFrom="margin">
                  <wp:posOffset>1957705</wp:posOffset>
                </wp:positionH>
                <wp:positionV relativeFrom="paragraph">
                  <wp:posOffset>11430</wp:posOffset>
                </wp:positionV>
                <wp:extent cx="1851660" cy="647700"/>
                <wp:effectExtent l="0" t="0" r="0" b="0"/>
                <wp:wrapNone/>
                <wp:docPr id="464150718" name="Rectangle : coins arrondis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660" cy="647700"/>
                        </a:xfrm>
                        <a:prstGeom prst="roundRect">
                          <a:avLst>
                            <a:gd name="adj" fmla="val 16667"/>
                          </a:avLst>
                        </a:prstGeom>
                        <a:solidFill>
                          <a:schemeClr val="accent5">
                            <a:lumMod val="20000"/>
                            <a:lumOff val="80000"/>
                          </a:schemeClr>
                        </a:solidFill>
                        <a:ln>
                          <a:solidFill>
                            <a:srgbClr val="000000"/>
                          </a:solidFill>
                          <a:prstDash val="sysDot"/>
                        </a:ln>
                      </wps:spPr>
                      <wps:style>
                        <a:lnRef idx="2">
                          <a:schemeClr val="dk1"/>
                        </a:lnRef>
                        <a:fillRef idx="1">
                          <a:schemeClr val="lt1"/>
                        </a:fillRef>
                        <a:effectRef idx="0">
                          <a:schemeClr val="dk1"/>
                        </a:effectRef>
                        <a:fontRef idx="minor"/>
                      </wps:style>
                      <wps:txbx>
                        <w:txbxContent>
                          <w:p w14:paraId="3E41C7B3" w14:textId="77777777" w:rsidR="006355B7" w:rsidRDefault="00000000">
                            <w:pPr>
                              <w:pStyle w:val="Contenudecadre"/>
                              <w:jc w:val="center"/>
                            </w:pPr>
                            <w:r>
                              <w:rPr>
                                <w:color w:val="000000"/>
                              </w:rPr>
                              <w:t xml:space="preserve">Prolongation possible de l’arrêté de maximum 1 an </w:t>
                            </w:r>
                            <w:r>
                              <w:rPr>
                                <w:b/>
                                <w:bCs/>
                                <w:color w:val="000000"/>
                              </w:rPr>
                              <w:t>*</w:t>
                            </w:r>
                            <w:r>
                              <w:rPr>
                                <w:color w:val="000000"/>
                              </w:rPr>
                              <w:t xml:space="preserve"> </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70BB634" id="Rectangle : coins arrondis 99" o:spid="_x0000_s1029" style="position:absolute;margin-left:154.15pt;margin-top:.9pt;width:145.8pt;height:51pt;z-index:57;visibility:visible;mso-wrap-style:square;mso-width-percent:0;mso-height-percent:0;mso-wrap-distance-left:.55pt;mso-wrap-distance-top:.55pt;mso-wrap-distance-right:.55pt;mso-wrap-distance-bottom:.55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" o:allowincell="f" fillcolor="#deeaf6 [664]" strokeweight="1pt">
                <v:stroke dashstyle="1 1" joinstyle="miter"/>
                <v:path arrowok="t"/>
                <v:textbox>
                  <w:txbxContent>
                    <w:p w14:paraId="3E41C7B3" w14:textId="77777777" w:rsidR="006355B7" w:rsidRDefault="00000000">
                      <w:pPr>
                        <w:pStyle w:val="Contenudecadre"/>
                        <w:jc w:val="center"/>
                      </w:pPr>
                      <w:r>
                        <w:rPr>
                          <w:color w:val="000000"/>
                        </w:rPr>
                        <w:t xml:space="preserve">Prolongation possible de l’arrêté de maximum 1 an </w:t>
                      </w:r>
                      <w:r>
                        <w:rPr>
                          <w:b/>
                          <w:bCs/>
                          <w:color w:val="000000"/>
                        </w:rPr>
                        <w:t>*</w:t>
                      </w:r>
                      <w:r>
                        <w:rPr>
                          <w:color w:val="000000"/>
                        </w:rPr>
                        <w:t xml:space="preserve"> </w:t>
                      </w:r>
                    </w:p>
                  </w:txbxContent>
                </v:textbox>
                <w10:wrap anchorx="margin"/>
              </v:roundrect>
            </w:pict>
          </mc:Fallback>
        </mc:AlternateContent>
      </w:r>
    </w:p>
    <w:p w14:paraId="25B44C8E" w14:textId="77777777" w:rsidR="006355B7" w:rsidRDefault="006355B7"/>
    <w:p w14:paraId="10E99CFC" w14:textId="25079745" w:rsidR="006355B7" w:rsidRDefault="00CA6EED">
      <w:r>
        <w:rPr>
          <w:noProof/>
        </w:rPr>
        <mc:AlternateContent>
          <mc:Choice Requires="wps">
            <w:drawing>
              <wp:anchor distT="22860" distB="0" distL="14605" distR="26035" simplePos="0" relativeHeight="65" behindDoc="0" locked="0" layoutInCell="0" allowOverlap="1" wp14:anchorId="2E590182" wp14:editId="68306E62">
                <wp:simplePos x="0" y="0"/>
                <wp:positionH relativeFrom="margin">
                  <wp:posOffset>1584960</wp:posOffset>
                </wp:positionH>
                <wp:positionV relativeFrom="paragraph">
                  <wp:posOffset>265430</wp:posOffset>
                </wp:positionV>
                <wp:extent cx="366395" cy="480695"/>
                <wp:effectExtent l="19050" t="38100" r="14605" b="0"/>
                <wp:wrapNone/>
                <wp:docPr id="2141930514" name="Flèche : bas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24600">
                          <a:off x="0" y="0"/>
                          <a:ext cx="366395" cy="480695"/>
                        </a:xfrm>
                        <a:prstGeom prst="downArrow">
                          <a:avLst>
                            <a:gd name="adj1" fmla="val 50000"/>
                            <a:gd name="adj2" fmla="val 50000"/>
                          </a:avLst>
                        </a:prstGeom>
                        <a:solidFill>
                          <a:srgbClr val="000000"/>
                        </a:solidFill>
                        <a:ln>
                          <a:solidFill>
                            <a:srgbClr val="000000"/>
                          </a:solidFill>
                        </a:ln>
                      </wps:spPr>
                      <wps:style>
                        <a:lnRef idx="2">
                          <a:schemeClr val="dk1">
                            <a:shade val="15000"/>
                          </a:schemeClr>
                        </a:lnRef>
                        <a:fillRef idx="1">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4F598C5" id="Flèche : bas 97" o:spid="_x0000_s1026" type="#_x0000_t67" style="position:absolute;margin-left:124.8pt;margin-top:20.9pt;width:28.85pt;height:37.85pt;rotation:1992950fd;z-index:65;visibility:visible;mso-wrap-style:square;mso-width-percent:0;mso-height-percent:0;mso-wrap-distance-left:1.15pt;mso-wrap-distance-top:1.8pt;mso-wrap-distance-right:2.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" o:allowincell="f" adj="13368" fillcolor="black" strokeweight="1pt">
                <v:path arrowok="t"/>
                <w10:wrap anchorx="margin"/>
              </v:shape>
            </w:pict>
          </mc:Fallback>
        </mc:AlternateContent>
      </w:r>
      <w:r>
        <w:rPr>
          <w:noProof/>
        </w:rPr>
        <mc:AlternateContent>
          <mc:Choice Requires="wps">
            <w:drawing>
              <wp:anchor distT="25400" distB="0" distL="10160" distR="18415" simplePos="0" relativeHeight="66" behindDoc="0" locked="0" layoutInCell="0" allowOverlap="1" wp14:anchorId="336A0094" wp14:editId="0A2AC42A">
                <wp:simplePos x="0" y="0"/>
                <wp:positionH relativeFrom="margin">
                  <wp:posOffset>3756660</wp:posOffset>
                </wp:positionH>
                <wp:positionV relativeFrom="paragraph">
                  <wp:posOffset>249555</wp:posOffset>
                </wp:positionV>
                <wp:extent cx="366395" cy="480695"/>
                <wp:effectExtent l="19050" t="38100" r="14605" b="0"/>
                <wp:wrapNone/>
                <wp:docPr id="262283363" name="Flèche : bas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10800">
                          <a:off x="0" y="0"/>
                          <a:ext cx="366395" cy="480695"/>
                        </a:xfrm>
                        <a:prstGeom prst="downArrow">
                          <a:avLst>
                            <a:gd name="adj1" fmla="val 50000"/>
                            <a:gd name="adj2" fmla="val 50000"/>
                          </a:avLst>
                        </a:prstGeom>
                        <a:solidFill>
                          <a:srgbClr val="000000"/>
                        </a:solidFill>
                        <a:ln>
                          <a:solidFill>
                            <a:srgbClr val="000000"/>
                          </a:solidFill>
                        </a:ln>
                      </wps:spPr>
                      <wps:style>
                        <a:lnRef idx="2">
                          <a:schemeClr val="dk1">
                            <a:shade val="15000"/>
                          </a:schemeClr>
                        </a:lnRef>
                        <a:fillRef idx="1">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170A0BF" id="Flèche : bas 95" o:spid="_x0000_s1026" type="#_x0000_t67" style="position:absolute;margin-left:295.8pt;margin-top:19.65pt;width:28.85pt;height:37.85pt;rotation:-1626604fd;z-index:66;visibility:visible;mso-wrap-style:square;mso-width-percent:0;mso-height-percent:0;mso-wrap-distance-left:.8pt;mso-wrap-distance-top:2pt;mso-wrap-distance-right:1.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" o:allowincell="f" adj="13368" fillcolor="black" strokeweight="1pt">
                <v:path arrowok="t"/>
                <w10:wrap anchorx="margin"/>
              </v:shape>
            </w:pict>
          </mc:Fallback>
        </mc:AlternateContent>
      </w:r>
    </w:p>
    <w:p w14:paraId="6D382844" w14:textId="77777777" w:rsidR="006355B7" w:rsidRDefault="006355B7"/>
    <w:p w14:paraId="1E6DA5CD" w14:textId="5C01CDF9" w:rsidR="006355B7" w:rsidRDefault="00CA6EED">
      <w:r>
        <w:rPr>
          <w:noProof/>
        </w:rPr>
        <mc:AlternateContent>
          <mc:Choice Requires="wps">
            <w:drawing>
              <wp:anchor distT="6985" distB="6985" distL="6985" distR="6985" simplePos="0" relativeHeight="53" behindDoc="0" locked="0" layoutInCell="0" allowOverlap="1" wp14:anchorId="7A54B651" wp14:editId="4F07096F">
                <wp:simplePos x="0" y="0"/>
                <wp:positionH relativeFrom="margin">
                  <wp:posOffset>3801745</wp:posOffset>
                </wp:positionH>
                <wp:positionV relativeFrom="paragraph">
                  <wp:posOffset>286385</wp:posOffset>
                </wp:positionV>
                <wp:extent cx="1501140" cy="815340"/>
                <wp:effectExtent l="0" t="0" r="3810" b="3810"/>
                <wp:wrapNone/>
                <wp:docPr id="901498353" name="Rectangle : coins arrondis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815340"/>
                        </a:xfrm>
                        <a:prstGeom prst="roundRect">
                          <a:avLst>
                            <a:gd name="adj" fmla="val 16667"/>
                          </a:avLst>
                        </a:prstGeom>
                        <a:solidFill>
                          <a:schemeClr val="accent5">
                            <a:lumMod val="20000"/>
                            <a:lumOff val="80000"/>
                          </a:schemeClr>
                        </a:solidFill>
                        <a:ln>
                          <a:solidFill>
                            <a:srgbClr val="000000"/>
                          </a:solidFill>
                        </a:ln>
                      </wps:spPr>
                      <wps:style>
                        <a:lnRef idx="2">
                          <a:schemeClr val="dk1"/>
                        </a:lnRef>
                        <a:fillRef idx="1">
                          <a:schemeClr val="lt1"/>
                        </a:fillRef>
                        <a:effectRef idx="0">
                          <a:schemeClr val="dk1"/>
                        </a:effectRef>
                        <a:fontRef idx="minor"/>
                      </wps:style>
                      <wps:txbx>
                        <w:txbxContent>
                          <w:p w14:paraId="44D586A9" w14:textId="77777777" w:rsidR="006355B7" w:rsidRDefault="00000000">
                            <w:pPr>
                              <w:pStyle w:val="Contenudecadre"/>
                              <w:jc w:val="center"/>
                            </w:pPr>
                            <w:r>
                              <w:rPr>
                                <w:color w:val="000000"/>
                              </w:rPr>
                              <w:t xml:space="preserve">Arrêté de consignation administrative </w:t>
                            </w:r>
                            <w:r>
                              <w:rPr>
                                <w:b/>
                                <w:bCs/>
                                <w:color w:val="000000"/>
                              </w:rPr>
                              <w:t>*</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54B651" id="Rectangle : coins arrondis 93" o:spid="_x0000_s1030" style="position:absolute;margin-left:299.35pt;margin-top:22.55pt;width:118.2pt;height:64.2pt;z-index:53;visibility:visible;mso-wrap-style:square;mso-width-percent:0;mso-height-percent:0;mso-wrap-distance-left:.55pt;mso-wrap-distance-top:.55pt;mso-wrap-distance-right:.55pt;mso-wrap-distance-bottom:.55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" o:allowincell="f" fillcolor="#deeaf6 [664]" strokeweight="1pt">
                <v:stroke joinstyle="miter"/>
                <v:path arrowok="t"/>
                <v:textbox>
                  <w:txbxContent>
                    <w:p w14:paraId="44D586A9" w14:textId="77777777" w:rsidR="006355B7" w:rsidRDefault="00000000">
                      <w:pPr>
                        <w:pStyle w:val="Contenudecadre"/>
                        <w:jc w:val="center"/>
                      </w:pPr>
                      <w:r>
                        <w:rPr>
                          <w:color w:val="000000"/>
                        </w:rPr>
                        <w:t xml:space="preserve">Arrêté de consignation administrative </w:t>
                      </w:r>
                      <w:r>
                        <w:rPr>
                          <w:b/>
                          <w:bCs/>
                          <w:color w:val="000000"/>
                        </w:rPr>
                        <w:t>*</w:t>
                      </w:r>
                    </w:p>
                  </w:txbxContent>
                </v:textbox>
                <w10:wrap anchorx="margin"/>
              </v:roundrect>
            </w:pict>
          </mc:Fallback>
        </mc:AlternateContent>
      </w:r>
    </w:p>
    <w:p w14:paraId="6F7E6EEE" w14:textId="505746AB" w:rsidR="006355B7" w:rsidRDefault="00CA6EED">
      <w:r>
        <w:rPr>
          <w:noProof/>
        </w:rPr>
        <mc:AlternateContent>
          <mc:Choice Requires="wps">
            <w:drawing>
              <wp:anchor distT="6985" distB="6985" distL="6985" distR="7620" simplePos="0" relativeHeight="55" behindDoc="0" locked="0" layoutInCell="0" allowOverlap="1" wp14:anchorId="47721F5A" wp14:editId="171D0BB8">
                <wp:simplePos x="0" y="0"/>
                <wp:positionH relativeFrom="margin">
                  <wp:posOffset>348615</wp:posOffset>
                </wp:positionH>
                <wp:positionV relativeFrom="paragraph">
                  <wp:posOffset>8255</wp:posOffset>
                </wp:positionV>
                <wp:extent cx="2583180" cy="944880"/>
                <wp:effectExtent l="0" t="0" r="7620" b="7620"/>
                <wp:wrapNone/>
                <wp:docPr id="2003093281" name="Rectangle : coins arrondis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944880"/>
                        </a:xfrm>
                        <a:prstGeom prst="roundRect">
                          <a:avLst>
                            <a:gd name="adj" fmla="val 16667"/>
                          </a:avLst>
                        </a:prstGeom>
                        <a:solidFill>
                          <a:schemeClr val="accent5">
                            <a:lumMod val="20000"/>
                            <a:lumOff val="80000"/>
                          </a:schemeClr>
                        </a:solidFill>
                        <a:ln>
                          <a:solidFill>
                            <a:srgbClr val="000000"/>
                          </a:solidFill>
                        </a:ln>
                      </wps:spPr>
                      <wps:style>
                        <a:lnRef idx="2">
                          <a:schemeClr val="dk1"/>
                        </a:lnRef>
                        <a:fillRef idx="1">
                          <a:schemeClr val="lt1"/>
                        </a:fillRef>
                        <a:effectRef idx="0">
                          <a:schemeClr val="dk1"/>
                        </a:effectRef>
                        <a:fontRef idx="minor"/>
                      </wps:style>
                      <wps:txbx>
                        <w:txbxContent>
                          <w:p w14:paraId="4A92B15A" w14:textId="2B9A20B5" w:rsidR="006355B7" w:rsidRDefault="00000000">
                            <w:pPr>
                              <w:pStyle w:val="Contenudecadre"/>
                              <w:jc w:val="center"/>
                            </w:pPr>
                            <w:r>
                              <w:rPr>
                                <w:color w:val="000000"/>
                              </w:rPr>
                              <w:t xml:space="preserve">Arrêté d’astreinte administrative si non prévu dans la mise en demeure (maximum </w:t>
                            </w:r>
                            <w:r w:rsidR="00A9062F">
                              <w:rPr>
                                <w:color w:val="000000"/>
                              </w:rPr>
                              <w:t>10</w:t>
                            </w:r>
                            <w:r>
                              <w:rPr>
                                <w:color w:val="000000"/>
                              </w:rPr>
                              <w:t xml:space="preserve">00 €/j et un plafond de </w:t>
                            </w:r>
                            <w:r w:rsidR="00A9062F">
                              <w:rPr>
                                <w:color w:val="000000"/>
                              </w:rPr>
                              <w:t>100</w:t>
                            </w:r>
                            <w:r>
                              <w:rPr>
                                <w:color w:val="000000"/>
                              </w:rPr>
                              <w:t xml:space="preserve"> 000€ au total) </w:t>
                            </w:r>
                            <w:r>
                              <w:rPr>
                                <w:b/>
                                <w:bCs/>
                                <w:color w:val="000000"/>
                              </w:rPr>
                              <w:t>*</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721F5A" id="Rectangle : coins arrondis 91" o:spid="_x0000_s1031" style="position:absolute;margin-left:27.45pt;margin-top:.65pt;width:203.4pt;height:74.4pt;z-index:55;visibility:visible;mso-wrap-style:square;mso-width-percent:0;mso-height-percent:0;mso-wrap-distance-left:.55pt;mso-wrap-distance-top:.55pt;mso-wrap-distance-right:.6pt;mso-wrap-distance-bottom:.55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" o:allowincell="f" fillcolor="#deeaf6 [664]" strokeweight="1pt">
                <v:stroke joinstyle="miter"/>
                <v:path arrowok="t"/>
                <v:textbox>
                  <w:txbxContent>
                    <w:p w14:paraId="4A92B15A" w14:textId="2B9A20B5" w:rsidR="006355B7" w:rsidRDefault="00000000">
                      <w:pPr>
                        <w:pStyle w:val="Contenudecadre"/>
                        <w:jc w:val="center"/>
                      </w:pPr>
                      <w:r>
                        <w:rPr>
                          <w:color w:val="000000"/>
                        </w:rPr>
                        <w:t xml:space="preserve">Arrêté d’astreinte administrative si non prévu dans la mise en demeure (maximum </w:t>
                      </w:r>
                      <w:r w:rsidR="00A9062F">
                        <w:rPr>
                          <w:color w:val="000000"/>
                        </w:rPr>
                        <w:t>10</w:t>
                      </w:r>
                      <w:r>
                        <w:rPr>
                          <w:color w:val="000000"/>
                        </w:rPr>
                        <w:t xml:space="preserve">00 €/j et un plafond de </w:t>
                      </w:r>
                      <w:r w:rsidR="00A9062F">
                        <w:rPr>
                          <w:color w:val="000000"/>
                        </w:rPr>
                        <w:t>100</w:t>
                      </w:r>
                      <w:r>
                        <w:rPr>
                          <w:color w:val="000000"/>
                        </w:rPr>
                        <w:t xml:space="preserve"> 000€ au total) </w:t>
                      </w:r>
                      <w:r>
                        <w:rPr>
                          <w:b/>
                          <w:bCs/>
                          <w:color w:val="000000"/>
                        </w:rPr>
                        <w:t>*</w:t>
                      </w:r>
                    </w:p>
                  </w:txbxContent>
                </v:textbox>
                <w10:wrap anchorx="margin"/>
              </v:roundrect>
            </w:pict>
          </mc:Fallback>
        </mc:AlternateContent>
      </w:r>
    </w:p>
    <w:p w14:paraId="607288E9" w14:textId="77777777" w:rsidR="006355B7" w:rsidRDefault="006355B7"/>
    <w:p w14:paraId="24FB3494" w14:textId="77777777" w:rsidR="006355B7" w:rsidRDefault="006355B7"/>
    <w:p w14:paraId="541CD4C0" w14:textId="7582CFDC" w:rsidR="006355B7" w:rsidRDefault="00CA6EED">
      <w:r>
        <w:rPr>
          <w:noProof/>
        </w:rPr>
        <mc:AlternateContent>
          <mc:Choice Requires="wps">
            <w:drawing>
              <wp:anchor distT="6985" distB="6985" distL="6985" distR="6985" simplePos="0" relativeHeight="61" behindDoc="0" locked="0" layoutInCell="0" allowOverlap="1" wp14:anchorId="0805334C" wp14:editId="7234FAB4">
                <wp:simplePos x="0" y="0"/>
                <wp:positionH relativeFrom="margin">
                  <wp:posOffset>356235</wp:posOffset>
                </wp:positionH>
                <wp:positionV relativeFrom="paragraph">
                  <wp:posOffset>179705</wp:posOffset>
                </wp:positionV>
                <wp:extent cx="2583180" cy="563880"/>
                <wp:effectExtent l="0" t="0" r="7620" b="7620"/>
                <wp:wrapNone/>
                <wp:docPr id="1883707599" name="Rectangle : coins arrondis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563880"/>
                        </a:xfrm>
                        <a:prstGeom prst="roundRect">
                          <a:avLst>
                            <a:gd name="adj" fmla="val 16667"/>
                          </a:avLst>
                        </a:prstGeom>
                        <a:solidFill>
                          <a:schemeClr val="accent5">
                            <a:lumMod val="20000"/>
                            <a:lumOff val="80000"/>
                          </a:schemeClr>
                        </a:solidFill>
                        <a:ln>
                          <a:solidFill>
                            <a:srgbClr val="000000"/>
                          </a:solidFill>
                          <a:prstDash val="sysDot"/>
                        </a:ln>
                      </wps:spPr>
                      <wps:style>
                        <a:lnRef idx="2">
                          <a:schemeClr val="dk1"/>
                        </a:lnRef>
                        <a:fillRef idx="1">
                          <a:schemeClr val="lt1"/>
                        </a:fillRef>
                        <a:effectRef idx="0">
                          <a:schemeClr val="dk1"/>
                        </a:effectRef>
                        <a:fontRef idx="minor"/>
                      </wps:style>
                      <wps:txbx>
                        <w:txbxContent>
                          <w:p w14:paraId="436DA62B" w14:textId="77777777" w:rsidR="006355B7" w:rsidRDefault="00000000">
                            <w:pPr>
                              <w:pStyle w:val="Contenudecadre"/>
                              <w:jc w:val="center"/>
                            </w:pPr>
                            <w:r>
                              <w:rPr>
                                <w:color w:val="000000"/>
                              </w:rPr>
                              <w:t xml:space="preserve">Arrêtés de liquidation des astreintes administratives par trimestre échue </w:t>
                            </w:r>
                            <w:r>
                              <w:rPr>
                                <w:b/>
                                <w:bCs/>
                                <w:color w:val="000000"/>
                              </w:rPr>
                              <w:t>*</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05334C" id="Rectangle : coins arrondis 89" o:spid="_x0000_s1032" style="position:absolute;margin-left:28.05pt;margin-top:14.15pt;width:203.4pt;height:44.4pt;z-index:61;visibility:visible;mso-wrap-style:square;mso-width-percent:0;mso-height-percent:0;mso-wrap-distance-left:.55pt;mso-wrap-distance-top:.55pt;mso-wrap-distance-right:.55pt;mso-wrap-distance-bottom:.55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" o:allowincell="f" fillcolor="#deeaf6 [664]" strokeweight="1pt">
                <v:stroke dashstyle="1 1" joinstyle="miter"/>
                <v:path arrowok="t"/>
                <v:textbox>
                  <w:txbxContent>
                    <w:p w14:paraId="436DA62B" w14:textId="77777777" w:rsidR="006355B7" w:rsidRDefault="00000000">
                      <w:pPr>
                        <w:pStyle w:val="Contenudecadre"/>
                        <w:jc w:val="center"/>
                      </w:pPr>
                      <w:r>
                        <w:rPr>
                          <w:color w:val="000000"/>
                        </w:rPr>
                        <w:t xml:space="preserve">Arrêtés de liquidation des astreintes administratives par trimestre échue </w:t>
                      </w:r>
                      <w:r>
                        <w:rPr>
                          <w:b/>
                          <w:bCs/>
                          <w:color w:val="000000"/>
                        </w:rPr>
                        <w:t>*</w:t>
                      </w:r>
                    </w:p>
                  </w:txbxContent>
                </v:textbox>
                <w10:wrap anchorx="margin"/>
              </v:roundrect>
            </w:pict>
          </mc:Fallback>
        </mc:AlternateContent>
      </w:r>
      <w:r>
        <w:rPr>
          <w:noProof/>
        </w:rPr>
        <mc:AlternateContent>
          <mc:Choice Requires="wps">
            <w:drawing>
              <wp:anchor distT="6985" distB="9525" distL="16510" distR="15875" simplePos="0" relativeHeight="67" behindDoc="0" locked="0" layoutInCell="0" allowOverlap="1" wp14:anchorId="4A654E3B" wp14:editId="0EEDF574">
                <wp:simplePos x="0" y="0"/>
                <wp:positionH relativeFrom="margin">
                  <wp:posOffset>4411980</wp:posOffset>
                </wp:positionH>
                <wp:positionV relativeFrom="paragraph">
                  <wp:posOffset>80645</wp:posOffset>
                </wp:positionV>
                <wp:extent cx="366395" cy="480695"/>
                <wp:effectExtent l="19050" t="0" r="14605" b="14605"/>
                <wp:wrapNone/>
                <wp:docPr id="82081914" name="Flèche : ba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480695"/>
                        </a:xfrm>
                        <a:prstGeom prst="downArrow">
                          <a:avLst>
                            <a:gd name="adj1" fmla="val 50000"/>
                            <a:gd name="adj2" fmla="val 50000"/>
                          </a:avLst>
                        </a:prstGeom>
                        <a:solidFill>
                          <a:srgbClr val="000000"/>
                        </a:solidFill>
                        <a:ln>
                          <a:solidFill>
                            <a:srgbClr val="000000"/>
                          </a:solidFill>
                        </a:ln>
                      </wps:spPr>
                      <wps:style>
                        <a:lnRef idx="2">
                          <a:schemeClr val="dk1">
                            <a:shade val="15000"/>
                          </a:schemeClr>
                        </a:lnRef>
                        <a:fillRef idx="1">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03E37A5" id="Flèche : bas 87" o:spid="_x0000_s1026" type="#_x0000_t67" style="position:absolute;margin-left:347.4pt;margin-top:6.35pt;width:28.85pt;height:37.85pt;z-index:67;visibility:visible;mso-wrap-style:square;mso-width-percent:0;mso-height-percent:0;mso-wrap-distance-left:1.3pt;mso-wrap-distance-top:.55pt;mso-wrap-distance-right:1.25pt;mso-wrap-distance-bottom:.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" o:allowincell="f" adj="13368" fillcolor="black" strokeweight="1pt">
                <v:path arrowok="t"/>
                <w10:wrap anchorx="margin"/>
              </v:shape>
            </w:pict>
          </mc:Fallback>
        </mc:AlternateContent>
      </w:r>
    </w:p>
    <w:p w14:paraId="711AB26C" w14:textId="77777777" w:rsidR="006355B7" w:rsidRDefault="006355B7"/>
    <w:p w14:paraId="283BCFEC" w14:textId="1B8727EF" w:rsidR="006355B7" w:rsidRDefault="00CA6EED">
      <w:r>
        <w:rPr>
          <w:noProof/>
        </w:rPr>
        <mc:AlternateContent>
          <mc:Choice Requires="wps">
            <w:drawing>
              <wp:anchor distT="6985" distB="6985" distL="6985" distR="6985" simplePos="0" relativeHeight="59" behindDoc="0" locked="0" layoutInCell="0" allowOverlap="1" wp14:anchorId="55A18937" wp14:editId="14910C07">
                <wp:simplePos x="0" y="0"/>
                <wp:positionH relativeFrom="margin">
                  <wp:posOffset>3687445</wp:posOffset>
                </wp:positionH>
                <wp:positionV relativeFrom="paragraph">
                  <wp:posOffset>134620</wp:posOffset>
                </wp:positionV>
                <wp:extent cx="1828800" cy="998220"/>
                <wp:effectExtent l="0" t="0" r="0" b="0"/>
                <wp:wrapNone/>
                <wp:docPr id="137181759" name="Rectangle : coins arrondis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98220"/>
                        </a:xfrm>
                        <a:prstGeom prst="roundRect">
                          <a:avLst>
                            <a:gd name="adj" fmla="val 16667"/>
                          </a:avLst>
                        </a:prstGeom>
                        <a:solidFill>
                          <a:schemeClr val="accent5">
                            <a:lumMod val="20000"/>
                            <a:lumOff val="80000"/>
                          </a:schemeClr>
                        </a:solidFill>
                        <a:ln>
                          <a:solidFill>
                            <a:srgbClr val="000000"/>
                          </a:solidFill>
                          <a:prstDash val="sysDot"/>
                        </a:ln>
                      </wps:spPr>
                      <wps:style>
                        <a:lnRef idx="2">
                          <a:schemeClr val="dk1"/>
                        </a:lnRef>
                        <a:fillRef idx="1">
                          <a:schemeClr val="lt1"/>
                        </a:fillRef>
                        <a:effectRef idx="0">
                          <a:schemeClr val="dk1"/>
                        </a:effectRef>
                        <a:fontRef idx="minor"/>
                      </wps:style>
                      <wps:txbx>
                        <w:txbxContent>
                          <w:p w14:paraId="0D2192F5" w14:textId="77777777" w:rsidR="006355B7" w:rsidRDefault="00000000">
                            <w:pPr>
                              <w:pStyle w:val="Contenudecadre"/>
                              <w:jc w:val="center"/>
                              <w:rPr>
                                <w:color w:val="000000"/>
                              </w:rPr>
                            </w:pPr>
                            <w:r>
                              <w:rPr>
                                <w:color w:val="000000"/>
                              </w:rPr>
                              <w:t>Arrêtés de déconsignation au fur et à mesure de l’exécution des travaux de mise en conformité</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A18937" id="Rectangle : coins arrondis 85" o:spid="_x0000_s1033" style="position:absolute;margin-left:290.35pt;margin-top:10.6pt;width:2in;height:78.6pt;z-index:59;visibility:visible;mso-wrap-style:square;mso-width-percent:0;mso-height-percent:0;mso-wrap-distance-left:.55pt;mso-wrap-distance-top:.55pt;mso-wrap-distance-right:.55pt;mso-wrap-distance-bottom:.55pt;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" o:allowincell="f" fillcolor="#deeaf6 [664]" strokeweight="1pt">
                <v:stroke dashstyle="1 1" joinstyle="miter"/>
                <v:path arrowok="t"/>
                <v:textbox>
                  <w:txbxContent>
                    <w:p w14:paraId="0D2192F5" w14:textId="77777777" w:rsidR="006355B7" w:rsidRDefault="00000000">
                      <w:pPr>
                        <w:pStyle w:val="Contenudecadre"/>
                        <w:jc w:val="center"/>
                        <w:rPr>
                          <w:color w:val="000000"/>
                        </w:rPr>
                      </w:pPr>
                      <w:r>
                        <w:rPr>
                          <w:color w:val="000000"/>
                        </w:rPr>
                        <w:t>Arrêtés de déconsignation au fur et à mesure de l’exécution des travaux de mise en conformité</w:t>
                      </w:r>
                    </w:p>
                  </w:txbxContent>
                </v:textbox>
                <w10:wrap anchorx="margin"/>
              </v:roundrect>
            </w:pict>
          </mc:Fallback>
        </mc:AlternateContent>
      </w:r>
    </w:p>
    <w:p w14:paraId="19A45FC9" w14:textId="77777777" w:rsidR="006355B7" w:rsidRDefault="006355B7"/>
    <w:p w14:paraId="51FB6DB2" w14:textId="77777777" w:rsidR="006355B7" w:rsidRDefault="006355B7"/>
    <w:p w14:paraId="35AC310A" w14:textId="77777777" w:rsidR="006355B7" w:rsidRDefault="006355B7"/>
    <w:p w14:paraId="29E20B46" w14:textId="77777777" w:rsidR="006355B7" w:rsidRDefault="006355B7"/>
    <w:p w14:paraId="5FD75093" w14:textId="77777777" w:rsidR="006355B7" w:rsidRDefault="006355B7"/>
    <w:p w14:paraId="623AF091" w14:textId="77777777" w:rsidR="006355B7" w:rsidRDefault="006355B7"/>
    <w:p w14:paraId="0A2BCA5D" w14:textId="77777777" w:rsidR="006355B7" w:rsidRDefault="006355B7"/>
    <w:p w14:paraId="4CFF0389" w14:textId="77777777" w:rsidR="006355B7" w:rsidRDefault="00000000">
      <w:pPr>
        <w:jc w:val="both"/>
      </w:pPr>
      <w:r>
        <w:t xml:space="preserve">* nécessite une </w:t>
      </w:r>
      <w:r>
        <w:rPr>
          <w:b/>
          <w:bCs/>
        </w:rPr>
        <w:t>procédure contradictoire préalable</w:t>
      </w:r>
      <w:r>
        <w:t xml:space="preserve"> conformément aux articles L. 121-1 à L. 124-2 du Code des relations entre le public et l’administration.</w:t>
      </w:r>
    </w:p>
    <w:p w14:paraId="6E378FFC" w14:textId="77777777" w:rsidR="006355B7" w:rsidRDefault="00000000">
      <w:r>
        <w:br w:type="page"/>
      </w:r>
    </w:p>
    <w:p w14:paraId="649BA1FE" w14:textId="4F2EBA70" w:rsidR="006355B7" w:rsidRDefault="00CA6EED">
      <w:pPr>
        <w:jc w:val="center"/>
      </w:pPr>
      <w:r>
        <w:rPr>
          <w:noProof/>
        </w:rPr>
        <w:lastRenderedPageBreak/>
        <mc:AlternateContent>
          <mc:Choice Requires="wps">
            <w:drawing>
              <wp:anchor distT="6350" distB="6350" distL="6350" distR="6350" simplePos="0" relativeHeight="68" behindDoc="0" locked="0" layoutInCell="0" allowOverlap="1" wp14:anchorId="13A236D8" wp14:editId="263B6216">
                <wp:simplePos x="0" y="0"/>
                <wp:positionH relativeFrom="margin">
                  <wp:align>center</wp:align>
                </wp:positionH>
                <wp:positionV relativeFrom="paragraph">
                  <wp:posOffset>243205</wp:posOffset>
                </wp:positionV>
                <wp:extent cx="3566160" cy="449580"/>
                <wp:effectExtent l="0" t="0" r="0" b="7620"/>
                <wp:wrapNone/>
                <wp:docPr id="173952856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6160" cy="44958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5708AEF6" w14:textId="77777777" w:rsidR="006355B7" w:rsidRDefault="00000000">
                            <w:pPr>
                              <w:pStyle w:val="Contenudecadre"/>
                              <w:jc w:val="center"/>
                              <w:rPr>
                                <w:b/>
                                <w:bCs/>
                              </w:rPr>
                            </w:pPr>
                            <w:r>
                              <w:rPr>
                                <w:b/>
                                <w:bCs/>
                                <w:color w:val="000000"/>
                              </w:rPr>
                              <w:t>Etablissement d’un procès-verbal (article L. 480-1 CU), puis transmission au procureur de la République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236D8" id="Rectangle 83" o:spid="_x0000_s1034" style="position:absolute;left:0;text-align:left;margin-left:0;margin-top:19.15pt;width:280.8pt;height:35.4pt;z-index:68;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" o:allowincell="f" strokecolor="#5b9bd5" strokeweight="1pt">
                <v:path arrowok="t"/>
                <v:textbox>
                  <w:txbxContent>
                    <w:p w14:paraId="5708AEF6" w14:textId="77777777" w:rsidR="006355B7" w:rsidRDefault="00000000">
                      <w:pPr>
                        <w:pStyle w:val="Contenudecadre"/>
                        <w:jc w:val="center"/>
                        <w:rPr>
                          <w:b/>
                          <w:bCs/>
                        </w:rPr>
                      </w:pPr>
                      <w:r>
                        <w:rPr>
                          <w:b/>
                          <w:bCs/>
                          <w:color w:val="000000"/>
                        </w:rPr>
                        <w:t>Etablissement d’un procès-verbal (article L. 480-1 CU), puis transmission au procureur de la République</w:t>
                      </w:r>
                    </w:p>
                  </w:txbxContent>
                </v:textbox>
                <w10:wrap anchorx="margin"/>
              </v:rect>
            </w:pict>
          </mc:Fallback>
        </mc:AlternateContent>
      </w:r>
      <w:r w:rsidR="00945926">
        <w:rPr>
          <w:b/>
          <w:bCs/>
          <w:color w:val="2E74B5" w:themeColor="accent5" w:themeShade="BF"/>
          <w:sz w:val="28"/>
          <w:szCs w:val="28"/>
        </w:rPr>
        <w:t>Annexe 2 : Logigramme de la procédure de mise en demeure</w:t>
      </w:r>
    </w:p>
    <w:p w14:paraId="41A27965" w14:textId="77777777" w:rsidR="006355B7" w:rsidRDefault="006355B7"/>
    <w:p w14:paraId="1117F5A8" w14:textId="53BEC2B5" w:rsidR="006355B7" w:rsidRDefault="00CA6EED">
      <w:r>
        <w:rPr>
          <w:noProof/>
        </w:rPr>
        <mc:AlternateContent>
          <mc:Choice Requires="wps">
            <w:drawing>
              <wp:anchor distT="6350" distB="6350" distL="6350" distR="6350" simplePos="0" relativeHeight="70" behindDoc="0" locked="0" layoutInCell="0" allowOverlap="1" wp14:anchorId="15716712" wp14:editId="09B3D9FF">
                <wp:simplePos x="0" y="0"/>
                <wp:positionH relativeFrom="margin">
                  <wp:align>center</wp:align>
                </wp:positionH>
                <wp:positionV relativeFrom="paragraph">
                  <wp:posOffset>124460</wp:posOffset>
                </wp:positionV>
                <wp:extent cx="3589020" cy="449580"/>
                <wp:effectExtent l="0" t="0" r="0" b="7620"/>
                <wp:wrapNone/>
                <wp:docPr id="20956153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020" cy="44958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6C69E960" w14:textId="77777777" w:rsidR="006355B7" w:rsidRDefault="00000000">
                            <w:pPr>
                              <w:pStyle w:val="Contenudecadre"/>
                              <w:jc w:val="center"/>
                              <w:rPr>
                                <w:color w:val="000000"/>
                              </w:rPr>
                            </w:pPr>
                            <w:r>
                              <w:rPr>
                                <w:color w:val="000000"/>
                              </w:rPr>
                              <w:t>L’autorité compétente souhaite prendre un arrêté de mise en demeure (AMD) en vertu de l’article L. 481-1 CU</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16712" id="Rectangle 81" o:spid="_x0000_s1035" style="position:absolute;margin-left:0;margin-top:9.8pt;width:282.6pt;height:35.4pt;z-index:70;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" o:allowincell="f" strokecolor="#5b9bd5" strokeweight="1pt">
                <v:path arrowok="t"/>
                <v:textbox>
                  <w:txbxContent>
                    <w:p w14:paraId="6C69E960" w14:textId="77777777" w:rsidR="006355B7" w:rsidRDefault="00000000">
                      <w:pPr>
                        <w:pStyle w:val="Contenudecadre"/>
                        <w:jc w:val="center"/>
                        <w:rPr>
                          <w:color w:val="000000"/>
                        </w:rPr>
                      </w:pPr>
                      <w:r>
                        <w:rPr>
                          <w:color w:val="000000"/>
                        </w:rPr>
                        <w:t>L’autorité compétente souhaite prendre un arrêté de mise en demeure (AMD) en vertu de l’article L. 481-1 CU</w:t>
                      </w:r>
                    </w:p>
                  </w:txbxContent>
                </v:textbox>
                <w10:wrap anchorx="margin"/>
              </v:rect>
            </w:pict>
          </mc:Fallback>
        </mc:AlternateContent>
      </w:r>
    </w:p>
    <w:p w14:paraId="5F37D8F7" w14:textId="77777777" w:rsidR="006355B7" w:rsidRDefault="006355B7"/>
    <w:p w14:paraId="7C8B58A3" w14:textId="143366CE" w:rsidR="006355B7" w:rsidRDefault="00CA6EED">
      <w:r>
        <w:rPr>
          <w:noProof/>
        </w:rPr>
        <mc:AlternateContent>
          <mc:Choice Requires="wps">
            <w:drawing>
              <wp:anchor distT="6350" distB="6350" distL="6350" distR="6350" simplePos="0" relativeHeight="72" behindDoc="0" locked="0" layoutInCell="0" allowOverlap="1" wp14:anchorId="57D22DD4" wp14:editId="0DCD333D">
                <wp:simplePos x="0" y="0"/>
                <wp:positionH relativeFrom="margin">
                  <wp:align>center</wp:align>
                </wp:positionH>
                <wp:positionV relativeFrom="paragraph">
                  <wp:posOffset>48895</wp:posOffset>
                </wp:positionV>
                <wp:extent cx="3589020" cy="647700"/>
                <wp:effectExtent l="0" t="0" r="0" b="0"/>
                <wp:wrapNone/>
                <wp:docPr id="44565252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020" cy="64770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270DC78D"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l’édiction d’un AMD (procédure contradictoire préalable)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D22DD4" id="Rectangle 79" o:spid="_x0000_s1036" style="position:absolute;margin-left:0;margin-top:3.85pt;width:282.6pt;height:51pt;z-index:72;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" o:allowincell="f" strokecolor="#5b9bd5" strokeweight="1pt">
                <v:path arrowok="t"/>
                <v:textbox>
                  <w:txbxContent>
                    <w:p w14:paraId="270DC78D"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l’édiction d’un AMD (procédure contradictoire préalable)</w:t>
                      </w:r>
                    </w:p>
                  </w:txbxContent>
                </v:textbox>
                <w10:wrap anchorx="margin"/>
              </v:rect>
            </w:pict>
          </mc:Fallback>
        </mc:AlternateContent>
      </w:r>
    </w:p>
    <w:p w14:paraId="08D46E6A" w14:textId="77777777" w:rsidR="006355B7" w:rsidRDefault="006355B7"/>
    <w:p w14:paraId="589C7C19" w14:textId="06A2FED9" w:rsidR="006355B7" w:rsidRDefault="00CA6EED">
      <w:r>
        <w:rPr>
          <w:noProof/>
        </w:rPr>
        <mc:AlternateContent>
          <mc:Choice Requires="wps">
            <w:drawing>
              <wp:anchor distT="6350" distB="6350" distL="6350" distR="6350" simplePos="0" relativeHeight="74" behindDoc="0" locked="0" layoutInCell="0" allowOverlap="1" wp14:anchorId="08740149" wp14:editId="0AFC284E">
                <wp:simplePos x="0" y="0"/>
                <wp:positionH relativeFrom="margin">
                  <wp:align>center</wp:align>
                </wp:positionH>
                <wp:positionV relativeFrom="paragraph">
                  <wp:posOffset>170815</wp:posOffset>
                </wp:positionV>
                <wp:extent cx="6225540" cy="1130300"/>
                <wp:effectExtent l="0" t="0" r="3810" b="0"/>
                <wp:wrapNone/>
                <wp:docPr id="184772096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113030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5012493C" w14:textId="160915BC" w:rsidR="006355B7" w:rsidRDefault="00000000">
                            <w:pPr>
                              <w:pStyle w:val="Contenudecadre"/>
                              <w:jc w:val="center"/>
                            </w:pPr>
                            <w:r>
                              <w:rPr>
                                <w:color w:val="000000"/>
                              </w:rPr>
                              <w:t xml:space="preserve">L’autorité compétente prend un </w:t>
                            </w:r>
                            <w:r>
                              <w:rPr>
                                <w:b/>
                                <w:bCs/>
                                <w:color w:val="FF0000"/>
                              </w:rPr>
                              <w:t>arrêté</w:t>
                            </w:r>
                            <w:r>
                              <w:rPr>
                                <w:color w:val="FF0000"/>
                              </w:rPr>
                              <w:t xml:space="preserve"> </w:t>
                            </w:r>
                            <w:r>
                              <w:rPr>
                                <w:b/>
                                <w:bCs/>
                                <w:color w:val="FF0000"/>
                              </w:rPr>
                              <w:t>de mise en demeure</w:t>
                            </w:r>
                            <w:r>
                              <w:rPr>
                                <w:color w:val="FF0000"/>
                              </w:rPr>
                              <w:t xml:space="preserve"> </w:t>
                            </w:r>
                            <w:r>
                              <w:rPr>
                                <w:color w:val="000000"/>
                              </w:rPr>
                              <w:t xml:space="preserve">prescrivant la régularisation ou la mise en conformité des constructions dans un délai déterminé, avec possibilité d’être assorti d’une astreinte de </w:t>
                            </w:r>
                            <w:r w:rsidR="00386BCE">
                              <w:rPr>
                                <w:color w:val="000000"/>
                              </w:rPr>
                              <w:t>10</w:t>
                            </w:r>
                            <w:r>
                              <w:rPr>
                                <w:color w:val="000000"/>
                              </w:rPr>
                              <w:t>00€ maximum par jour de retard</w:t>
                            </w:r>
                          </w:p>
                          <w:p w14:paraId="6890609B" w14:textId="77777777" w:rsidR="006355B7" w:rsidRDefault="00000000">
                            <w:pPr>
                              <w:pStyle w:val="Contenudecadre"/>
                              <w:jc w:val="center"/>
                            </w:pPr>
                            <w:r>
                              <w:rPr>
                                <w:b/>
                                <w:bCs/>
                                <w:color w:val="00B0F0"/>
                              </w:rPr>
                              <w:t>SI</w:t>
                            </w:r>
                            <w:r>
                              <w:rPr>
                                <w:color w:val="00B0F0"/>
                              </w:rPr>
                              <w:t xml:space="preserve"> </w:t>
                            </w:r>
                            <w:r>
                              <w:rPr>
                                <w:color w:val="000000"/>
                              </w:rPr>
                              <w:t>le contrevenant rencontre des difficultés pour s’exécuter dans les délais impartis, l’autorité compétente peut prolonger le délai initialement prévu dans l’AMD, pour une durée qui ne peut excéder un an</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740149" id="Rectangle 77" o:spid="_x0000_s1037" style="position:absolute;margin-left:0;margin-top:13.45pt;width:490.2pt;height:89pt;z-index:74;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" o:allowincell="f" strokecolor="#5b9bd5" strokeweight="1pt">
                <v:path arrowok="t"/>
                <v:textbox>
                  <w:txbxContent>
                    <w:p w14:paraId="5012493C" w14:textId="160915BC" w:rsidR="006355B7" w:rsidRDefault="00000000">
                      <w:pPr>
                        <w:pStyle w:val="Contenudecadre"/>
                        <w:jc w:val="center"/>
                      </w:pPr>
                      <w:r>
                        <w:rPr>
                          <w:color w:val="000000"/>
                        </w:rPr>
                        <w:t xml:space="preserve">L’autorité compétente prend un </w:t>
                      </w:r>
                      <w:r>
                        <w:rPr>
                          <w:b/>
                          <w:bCs/>
                          <w:color w:val="FF0000"/>
                        </w:rPr>
                        <w:t>arrêté</w:t>
                      </w:r>
                      <w:r>
                        <w:rPr>
                          <w:color w:val="FF0000"/>
                        </w:rPr>
                        <w:t xml:space="preserve"> </w:t>
                      </w:r>
                      <w:r>
                        <w:rPr>
                          <w:b/>
                          <w:bCs/>
                          <w:color w:val="FF0000"/>
                        </w:rPr>
                        <w:t>de mise en demeure</w:t>
                      </w:r>
                      <w:r>
                        <w:rPr>
                          <w:color w:val="FF0000"/>
                        </w:rPr>
                        <w:t xml:space="preserve"> </w:t>
                      </w:r>
                      <w:r>
                        <w:rPr>
                          <w:color w:val="000000"/>
                        </w:rPr>
                        <w:t xml:space="preserve">prescrivant la régularisation ou la mise en conformité des constructions dans un délai déterminé, avec possibilité d’être assorti d’une astreinte de </w:t>
                      </w:r>
                      <w:r w:rsidR="00386BCE">
                        <w:rPr>
                          <w:color w:val="000000"/>
                        </w:rPr>
                        <w:t>10</w:t>
                      </w:r>
                      <w:r>
                        <w:rPr>
                          <w:color w:val="000000"/>
                        </w:rPr>
                        <w:t>00€ maximum par jour de retard</w:t>
                      </w:r>
                    </w:p>
                    <w:p w14:paraId="6890609B" w14:textId="77777777" w:rsidR="006355B7" w:rsidRDefault="00000000">
                      <w:pPr>
                        <w:pStyle w:val="Contenudecadre"/>
                        <w:jc w:val="center"/>
                      </w:pPr>
                      <w:r>
                        <w:rPr>
                          <w:b/>
                          <w:bCs/>
                          <w:color w:val="00B0F0"/>
                        </w:rPr>
                        <w:t>SI</w:t>
                      </w:r>
                      <w:r>
                        <w:rPr>
                          <w:color w:val="00B0F0"/>
                        </w:rPr>
                        <w:t xml:space="preserve"> </w:t>
                      </w:r>
                      <w:r>
                        <w:rPr>
                          <w:color w:val="000000"/>
                        </w:rPr>
                        <w:t>le contrevenant rencontre des difficultés pour s’exécuter dans les délais impartis, l’autorité compétente peut prolonger le délai initialement prévu dans l’AMD, pour une durée qui ne peut excéder un an</w:t>
                      </w:r>
                    </w:p>
                  </w:txbxContent>
                </v:textbox>
                <w10:wrap anchorx="margin"/>
              </v:rect>
            </w:pict>
          </mc:Fallback>
        </mc:AlternateContent>
      </w:r>
    </w:p>
    <w:p w14:paraId="0651AFA4" w14:textId="77777777" w:rsidR="006355B7" w:rsidRDefault="006355B7"/>
    <w:p w14:paraId="06CBD0EB" w14:textId="77777777" w:rsidR="006355B7" w:rsidRDefault="006355B7"/>
    <w:p w14:paraId="541A6C89" w14:textId="77777777" w:rsidR="006355B7" w:rsidRDefault="006355B7"/>
    <w:p w14:paraId="14C2A135" w14:textId="3D26B897" w:rsidR="006355B7" w:rsidRDefault="00CA6EED">
      <w:r>
        <w:rPr>
          <w:noProof/>
        </w:rPr>
        <mc:AlternateContent>
          <mc:Choice Requires="wps">
            <w:drawing>
              <wp:anchor distT="6350" distB="6350" distL="6350" distR="6350" simplePos="0" relativeHeight="76" behindDoc="0" locked="0" layoutInCell="0" allowOverlap="1" wp14:anchorId="6E6FF3D3" wp14:editId="1EE47344">
                <wp:simplePos x="0" y="0"/>
                <wp:positionH relativeFrom="margin">
                  <wp:align>center</wp:align>
                </wp:positionH>
                <wp:positionV relativeFrom="paragraph">
                  <wp:posOffset>226695</wp:posOffset>
                </wp:positionV>
                <wp:extent cx="6225540" cy="434340"/>
                <wp:effectExtent l="0" t="0" r="3810" b="3810"/>
                <wp:wrapNone/>
                <wp:docPr id="7169210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43434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24C28C10" w14:textId="77777777" w:rsidR="006355B7" w:rsidRDefault="00000000">
                            <w:pPr>
                              <w:pStyle w:val="Contenudecadre"/>
                              <w:jc w:val="center"/>
                              <w:rPr>
                                <w:color w:val="000000"/>
                              </w:rPr>
                            </w:pPr>
                            <w:r>
                              <w:rPr>
                                <w:color w:val="000000"/>
                              </w:rPr>
                              <w:t>Contrôle de l’exécution de l’AMD à l’issue du délai imparti. Etablissement d’un PV de constat d’inexécution de l’AMD</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6FF3D3" id="Rectangle 75" o:spid="_x0000_s1038" style="position:absolute;margin-left:0;margin-top:17.85pt;width:490.2pt;height:34.2pt;z-index:76;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" o:allowincell="f" strokecolor="#5b9bd5" strokeweight="1pt">
                <v:path arrowok="t"/>
                <v:textbox>
                  <w:txbxContent>
                    <w:p w14:paraId="24C28C10" w14:textId="77777777" w:rsidR="006355B7" w:rsidRDefault="00000000">
                      <w:pPr>
                        <w:pStyle w:val="Contenudecadre"/>
                        <w:jc w:val="center"/>
                        <w:rPr>
                          <w:color w:val="000000"/>
                        </w:rPr>
                      </w:pPr>
                      <w:r>
                        <w:rPr>
                          <w:color w:val="000000"/>
                        </w:rPr>
                        <w:t>Contrôle de l’exécution de l’AMD à l’issue du délai imparti. Etablissement d’un PV de constat d’inexécution de l’AMD</w:t>
                      </w:r>
                    </w:p>
                  </w:txbxContent>
                </v:textbox>
                <w10:wrap anchorx="margin"/>
              </v:rect>
            </w:pict>
          </mc:Fallback>
        </mc:AlternateContent>
      </w:r>
    </w:p>
    <w:p w14:paraId="09AF3524" w14:textId="77777777" w:rsidR="006355B7" w:rsidRDefault="006355B7"/>
    <w:p w14:paraId="2196531D" w14:textId="1990EB49" w:rsidR="006355B7" w:rsidRDefault="00CA6EED">
      <w:r>
        <w:rPr>
          <w:noProof/>
        </w:rPr>
        <mc:AlternateContent>
          <mc:Choice Requires="wps">
            <w:drawing>
              <wp:anchor distT="6350" distB="6350" distL="6350" distR="6350" simplePos="0" relativeHeight="78" behindDoc="0" locked="0" layoutInCell="0" allowOverlap="1" wp14:anchorId="74A57BF4" wp14:editId="2D971F1A">
                <wp:simplePos x="0" y="0"/>
                <wp:positionH relativeFrom="margin">
                  <wp:posOffset>-249555</wp:posOffset>
                </wp:positionH>
                <wp:positionV relativeFrom="paragraph">
                  <wp:posOffset>166370</wp:posOffset>
                </wp:positionV>
                <wp:extent cx="1562100" cy="495300"/>
                <wp:effectExtent l="0" t="0" r="0" b="0"/>
                <wp:wrapNone/>
                <wp:docPr id="12205282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49530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20A21B55" w14:textId="77777777" w:rsidR="006355B7" w:rsidRDefault="00000000">
                            <w:pPr>
                              <w:pStyle w:val="Contenudecadre"/>
                              <w:jc w:val="center"/>
                            </w:pPr>
                            <w:r>
                              <w:rPr>
                                <w:b/>
                                <w:bCs/>
                                <w:color w:val="00B0F0"/>
                              </w:rPr>
                              <w:t>SI</w:t>
                            </w:r>
                            <w:r>
                              <w:rPr>
                                <w:color w:val="00B0F0"/>
                              </w:rPr>
                              <w:t xml:space="preserve"> </w:t>
                            </w:r>
                            <w:r>
                              <w:rPr>
                                <w:color w:val="000000"/>
                              </w:rPr>
                              <w:t>l’AMD est déjà assorti d’une astreinte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A57BF4" id="Rectangle 73" o:spid="_x0000_s1039" style="position:absolute;margin-left:-19.65pt;margin-top:13.1pt;width:123pt;height:39pt;z-index:7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" o:allowincell="f" strokecolor="#5b9bd5" strokeweight="1pt">
                <v:path arrowok="t"/>
                <v:textbox>
                  <w:txbxContent>
                    <w:p w14:paraId="20A21B55" w14:textId="77777777" w:rsidR="006355B7" w:rsidRDefault="00000000">
                      <w:pPr>
                        <w:pStyle w:val="Contenudecadre"/>
                        <w:jc w:val="center"/>
                      </w:pPr>
                      <w:r>
                        <w:rPr>
                          <w:b/>
                          <w:bCs/>
                          <w:color w:val="00B0F0"/>
                        </w:rPr>
                        <w:t>SI</w:t>
                      </w:r>
                      <w:r>
                        <w:rPr>
                          <w:color w:val="00B0F0"/>
                        </w:rPr>
                        <w:t xml:space="preserve"> </w:t>
                      </w:r>
                      <w:r>
                        <w:rPr>
                          <w:color w:val="000000"/>
                        </w:rPr>
                        <w:t>l’AMD est déjà assorti d’une astreinte</w:t>
                      </w:r>
                    </w:p>
                  </w:txbxContent>
                </v:textbox>
                <w10:wrap anchorx="margin"/>
              </v:rect>
            </w:pict>
          </mc:Fallback>
        </mc:AlternateContent>
      </w:r>
      <w:r>
        <w:rPr>
          <w:noProof/>
        </w:rPr>
        <mc:AlternateContent>
          <mc:Choice Requires="wps">
            <w:drawing>
              <wp:anchor distT="6350" distB="6350" distL="6350" distR="6350" simplePos="0" relativeHeight="80" behindDoc="0" locked="0" layoutInCell="0" allowOverlap="1" wp14:anchorId="62BF9470" wp14:editId="42CD1529">
                <wp:simplePos x="0" y="0"/>
                <wp:positionH relativeFrom="margin">
                  <wp:posOffset>3778885</wp:posOffset>
                </wp:positionH>
                <wp:positionV relativeFrom="paragraph">
                  <wp:posOffset>161290</wp:posOffset>
                </wp:positionV>
                <wp:extent cx="2202180" cy="632460"/>
                <wp:effectExtent l="0" t="0" r="7620" b="0"/>
                <wp:wrapNone/>
                <wp:docPr id="71279913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63246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2D2B4C5A" w14:textId="77777777" w:rsidR="006355B7" w:rsidRDefault="00000000">
                            <w:pPr>
                              <w:pStyle w:val="Contenudecadre"/>
                              <w:jc w:val="center"/>
                              <w:rPr>
                                <w:color w:val="000000"/>
                              </w:rPr>
                            </w:pPr>
                            <w:r>
                              <w:rPr>
                                <w:color w:val="000000"/>
                              </w:rPr>
                              <w:t>L’autorité compétente souhaite prendre un arrêté de consignation (article L. 481-3 CU)</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BF9470" id="Rectangle 71" o:spid="_x0000_s1040" style="position:absolute;margin-left:297.55pt;margin-top:12.7pt;width:173.4pt;height:49.8pt;z-index:8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" o:allowincell="f" strokecolor="#5b9bd5" strokeweight="1pt">
                <v:path arrowok="t"/>
                <v:textbox>
                  <w:txbxContent>
                    <w:p w14:paraId="2D2B4C5A" w14:textId="77777777" w:rsidR="006355B7" w:rsidRDefault="00000000">
                      <w:pPr>
                        <w:pStyle w:val="Contenudecadre"/>
                        <w:jc w:val="center"/>
                        <w:rPr>
                          <w:color w:val="000000"/>
                        </w:rPr>
                      </w:pPr>
                      <w:r>
                        <w:rPr>
                          <w:color w:val="000000"/>
                        </w:rPr>
                        <w:t>L’autorité compétente souhaite prendre un arrêté de consignation (article L. 481-3 CU)</w:t>
                      </w:r>
                    </w:p>
                  </w:txbxContent>
                </v:textbox>
                <w10:wrap anchorx="margin"/>
              </v:rect>
            </w:pict>
          </mc:Fallback>
        </mc:AlternateContent>
      </w:r>
      <w:r>
        <w:rPr>
          <w:noProof/>
        </w:rPr>
        <mc:AlternateContent>
          <mc:Choice Requires="wps">
            <w:drawing>
              <wp:anchor distT="6350" distB="6350" distL="6350" distR="6350" simplePos="0" relativeHeight="82" behindDoc="0" locked="0" layoutInCell="0" allowOverlap="1" wp14:anchorId="26125CD1" wp14:editId="508F0401">
                <wp:simplePos x="0" y="0"/>
                <wp:positionH relativeFrom="margin">
                  <wp:posOffset>1428750</wp:posOffset>
                </wp:positionH>
                <wp:positionV relativeFrom="paragraph">
                  <wp:posOffset>159385</wp:posOffset>
                </wp:positionV>
                <wp:extent cx="2202180" cy="632460"/>
                <wp:effectExtent l="0" t="0" r="7620" b="0"/>
                <wp:wrapNone/>
                <wp:docPr id="93404561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63246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7BE52238" w14:textId="77777777" w:rsidR="006355B7" w:rsidRDefault="00000000">
                            <w:pPr>
                              <w:pStyle w:val="Contenudecadre"/>
                              <w:jc w:val="center"/>
                            </w:pPr>
                            <w:r>
                              <w:rPr>
                                <w:b/>
                                <w:bCs/>
                                <w:color w:val="00B0F0"/>
                              </w:rPr>
                              <w:t>SI</w:t>
                            </w:r>
                            <w:r>
                              <w:rPr>
                                <w:color w:val="00B0F0"/>
                              </w:rPr>
                              <w:t xml:space="preserve"> </w:t>
                            </w:r>
                            <w:r>
                              <w:rPr>
                                <w:color w:val="000000"/>
                              </w:rPr>
                              <w:t>l’AMD n’est pas assorti d’une astreinte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25CD1" id="Rectangle 69" o:spid="_x0000_s1041" style="position:absolute;margin-left:112.5pt;margin-top:12.55pt;width:173.4pt;height:49.8pt;z-index:8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" o:allowincell="f" strokecolor="#5b9bd5" strokeweight="1pt">
                <v:path arrowok="t"/>
                <v:textbox>
                  <w:txbxContent>
                    <w:p w14:paraId="7BE52238" w14:textId="77777777" w:rsidR="006355B7" w:rsidRDefault="00000000">
                      <w:pPr>
                        <w:pStyle w:val="Contenudecadre"/>
                        <w:jc w:val="center"/>
                      </w:pPr>
                      <w:r>
                        <w:rPr>
                          <w:b/>
                          <w:bCs/>
                          <w:color w:val="00B0F0"/>
                        </w:rPr>
                        <w:t>SI</w:t>
                      </w:r>
                      <w:r>
                        <w:rPr>
                          <w:color w:val="00B0F0"/>
                        </w:rPr>
                        <w:t xml:space="preserve"> </w:t>
                      </w:r>
                      <w:r>
                        <w:rPr>
                          <w:color w:val="000000"/>
                        </w:rPr>
                        <w:t>l’AMD n’est pas assorti d’une astreinte</w:t>
                      </w:r>
                    </w:p>
                  </w:txbxContent>
                </v:textbox>
                <w10:wrap anchorx="margin"/>
              </v:rect>
            </w:pict>
          </mc:Fallback>
        </mc:AlternateContent>
      </w:r>
      <w:r>
        <w:rPr>
          <w:noProof/>
        </w:rPr>
        <mc:AlternateContent>
          <mc:Choice Requires="wps">
            <w:drawing>
              <wp:anchor distT="14605" distB="14605" distL="14605" distR="14605" simplePos="0" relativeHeight="97" behindDoc="0" locked="0" layoutInCell="1" allowOverlap="1" wp14:anchorId="720BF600" wp14:editId="4D69D920">
                <wp:simplePos x="0" y="0"/>
                <wp:positionH relativeFrom="column">
                  <wp:posOffset>3707765</wp:posOffset>
                </wp:positionH>
                <wp:positionV relativeFrom="paragraph">
                  <wp:posOffset>170180</wp:posOffset>
                </wp:positionV>
                <wp:extent cx="45720" cy="5204460"/>
                <wp:effectExtent l="19050" t="19050" r="11430" b="15240"/>
                <wp:wrapNone/>
                <wp:docPr id="1093977033" name="Connecteur droit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5204460"/>
                        </a:xfrm>
                        <a:prstGeom prst="line">
                          <a:avLst/>
                        </a:prstGeom>
                        <a:ln w="28575">
                          <a:solidFill>
                            <a:srgbClr val="000000"/>
                          </a:solidFill>
                          <a:prstDash val="dash"/>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7C3D56" id="Connecteur droit 67" o:spid="_x0000_s1026" style="position:absolute;z-index:97;visibility:visible;mso-wrap-style:square;mso-width-percent:0;mso-height-percent:0;mso-wrap-distance-left:1.15pt;mso-wrap-distance-top:1.15pt;mso-wrap-distance-right:1.15pt;mso-wrap-distance-bottom:1.15pt;mso-position-horizontal:absolute;mso-position-horizontal-relative:text;mso-position-vertical:absolute;mso-position-vertical-relative:text;mso-width-percent:0;mso-height-percent:0;mso-width-relative:page;mso-height-relative:page" from="291.95pt,13.4pt" to="295.55pt,4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" strokeweight="2.25pt">
                <v:stroke dashstyle="dash"/>
                <o:lock v:ext="edit" shapetype="f"/>
              </v:line>
            </w:pict>
          </mc:Fallback>
        </mc:AlternateContent>
      </w:r>
    </w:p>
    <w:p w14:paraId="1EFF3962" w14:textId="77777777" w:rsidR="006355B7" w:rsidRDefault="006355B7"/>
    <w:p w14:paraId="404920C5" w14:textId="43430C2D" w:rsidR="006355B7" w:rsidRDefault="00CA6EED">
      <w:r>
        <w:rPr>
          <w:noProof/>
        </w:rPr>
        <mc:AlternateContent>
          <mc:Choice Requires="wps">
            <w:drawing>
              <wp:anchor distT="57785" distB="60960" distL="28575" distR="105410" simplePos="0" relativeHeight="96" behindDoc="0" locked="0" layoutInCell="1" allowOverlap="1" wp14:anchorId="5CE52A02" wp14:editId="45CF7833">
                <wp:simplePos x="0" y="0"/>
                <wp:positionH relativeFrom="column">
                  <wp:posOffset>323215</wp:posOffset>
                </wp:positionH>
                <wp:positionV relativeFrom="paragraph">
                  <wp:posOffset>141605</wp:posOffset>
                </wp:positionV>
                <wp:extent cx="213360" cy="2339340"/>
                <wp:effectExtent l="38100" t="57150" r="72390" b="60960"/>
                <wp:wrapNone/>
                <wp:docPr id="1855444148" name="Flèche : ba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339340"/>
                        </a:xfrm>
                        <a:prstGeom prst="downArrow">
                          <a:avLst>
                            <a:gd name="adj1" fmla="val 50000"/>
                            <a:gd name="adj2" fmla="val 50000"/>
                          </a:avLst>
                        </a:prstGeom>
                        <a:solidFill>
                          <a:srgbClr val="FFFFFF"/>
                        </a:solidFill>
                        <a:ln>
                          <a:solidFill>
                            <a:srgbClr val="5B9BD5"/>
                          </a:solidFill>
                        </a:ln>
                        <a:effectLst>
                          <a:outerShdw blurRad="50760" dist="38160" algn="l" rotWithShape="0">
                            <a:srgbClr val="000000">
                              <a:alpha val="40000"/>
                            </a:srgbClr>
                          </a:outerShdw>
                        </a:effectLst>
                      </wps:spPr>
                      <wps:style>
                        <a:lnRef idx="2">
                          <a:schemeClr val="accent5"/>
                        </a:lnRef>
                        <a:fillRef idx="1">
                          <a:schemeClr val="lt1"/>
                        </a:fillRef>
                        <a:effectRef idx="0">
                          <a:schemeClr val="accent5"/>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E5D504C" id="Flèche : bas 65" o:spid="_x0000_s1026" type="#_x0000_t67" style="position:absolute;margin-left:25.45pt;margin-top:11.15pt;width:16.8pt;height:184.2pt;z-index:96;visibility:visible;mso-wrap-style:square;mso-width-percent:0;mso-height-percent:0;mso-wrap-distance-left:2.25pt;mso-wrap-distance-top:4.55pt;mso-wrap-distance-right:8.3pt;mso-wrap-distance-bottom:4.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" adj="20615" strokecolor="#5b9bd5" strokeweight="1pt">
                <v:shadow on="t" color="black" opacity="26214f" origin="-.5" offset="1.06mm,0"/>
                <v:path arrowok="t"/>
              </v:shape>
            </w:pict>
          </mc:Fallback>
        </mc:AlternateContent>
      </w:r>
    </w:p>
    <w:p w14:paraId="507AF9EF" w14:textId="7468B1FD" w:rsidR="006355B7" w:rsidRDefault="00CA6EED">
      <w:r>
        <w:rPr>
          <w:noProof/>
        </w:rPr>
        <mc:AlternateContent>
          <mc:Choice Requires="wps">
            <w:drawing>
              <wp:anchor distT="6350" distB="6350" distL="6350" distR="6350" simplePos="0" relativeHeight="90" behindDoc="0" locked="0" layoutInCell="0" allowOverlap="1" wp14:anchorId="067EAEAA" wp14:editId="2BC9B670">
                <wp:simplePos x="0" y="0"/>
                <wp:positionH relativeFrom="margin">
                  <wp:posOffset>1447165</wp:posOffset>
                </wp:positionH>
                <wp:positionV relativeFrom="paragraph">
                  <wp:posOffset>4445</wp:posOffset>
                </wp:positionV>
                <wp:extent cx="2202180" cy="822960"/>
                <wp:effectExtent l="0" t="0" r="7620" b="0"/>
                <wp:wrapNone/>
                <wp:docPr id="86579142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82296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6B317017" w14:textId="77777777" w:rsidR="006355B7" w:rsidRDefault="00000000">
                            <w:pPr>
                              <w:pStyle w:val="Contenudecadre"/>
                              <w:jc w:val="center"/>
                              <w:rPr>
                                <w:color w:val="000000"/>
                              </w:rPr>
                            </w:pPr>
                            <w:r>
                              <w:rPr>
                                <w:color w:val="000000"/>
                              </w:rPr>
                              <w:t>L’autorité compétente souhaite prononcer une astreinte administrative (articles L. 481-1 et L. 481-2 CU)</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7EAEAA" id="Rectangle 63" o:spid="_x0000_s1042" style="position:absolute;margin-left:113.95pt;margin-top:.35pt;width:173.4pt;height:64.8pt;z-index:9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" o:allowincell="f" strokecolor="#5b9bd5" strokeweight="1pt">
                <v:path arrowok="t"/>
                <v:textbox>
                  <w:txbxContent>
                    <w:p w14:paraId="6B317017" w14:textId="77777777" w:rsidR="006355B7" w:rsidRDefault="00000000">
                      <w:pPr>
                        <w:pStyle w:val="Contenudecadre"/>
                        <w:jc w:val="center"/>
                        <w:rPr>
                          <w:color w:val="000000"/>
                        </w:rPr>
                      </w:pPr>
                      <w:r>
                        <w:rPr>
                          <w:color w:val="000000"/>
                        </w:rPr>
                        <w:t>L’autorité compétente souhaite prononcer une astreinte administrative (articles L. 481-1 et L. 481-2 CU)</w:t>
                      </w:r>
                    </w:p>
                  </w:txbxContent>
                </v:textbox>
                <w10:wrap anchorx="margin"/>
              </v:rect>
            </w:pict>
          </mc:Fallback>
        </mc:AlternateContent>
      </w:r>
      <w:r>
        <w:rPr>
          <w:noProof/>
        </w:rPr>
        <mc:AlternateContent>
          <mc:Choice Requires="wps">
            <w:drawing>
              <wp:anchor distT="6350" distB="6350" distL="6350" distR="6350" simplePos="0" relativeHeight="98" behindDoc="0" locked="0" layoutInCell="0" allowOverlap="1" wp14:anchorId="6F668930" wp14:editId="2FA24390">
                <wp:simplePos x="0" y="0"/>
                <wp:positionH relativeFrom="margin">
                  <wp:posOffset>3776345</wp:posOffset>
                </wp:positionH>
                <wp:positionV relativeFrom="paragraph">
                  <wp:posOffset>51435</wp:posOffset>
                </wp:positionV>
                <wp:extent cx="2202180" cy="464820"/>
                <wp:effectExtent l="0" t="0" r="7620" b="0"/>
                <wp:wrapNone/>
                <wp:docPr id="8257690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46482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18975026" w14:textId="77777777" w:rsidR="006355B7" w:rsidRDefault="00000000">
                            <w:pPr>
                              <w:pStyle w:val="Contenudecadre"/>
                              <w:jc w:val="center"/>
                              <w:rPr>
                                <w:color w:val="000000"/>
                              </w:rPr>
                            </w:pPr>
                            <w:r>
                              <w:rPr>
                                <w:color w:val="000000"/>
                              </w:rPr>
                              <w:t>Estimation du coût des travaux à réaliser (devis)</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668930" id="Rectangle 61" o:spid="_x0000_s1043" style="position:absolute;margin-left:297.35pt;margin-top:4.05pt;width:173.4pt;height:36.6pt;z-index:9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" o:allowincell="f" strokecolor="#5b9bd5" strokeweight="1pt">
                <v:path arrowok="t"/>
                <v:textbox>
                  <w:txbxContent>
                    <w:p w14:paraId="18975026" w14:textId="77777777" w:rsidR="006355B7" w:rsidRDefault="00000000">
                      <w:pPr>
                        <w:pStyle w:val="Contenudecadre"/>
                        <w:jc w:val="center"/>
                        <w:rPr>
                          <w:color w:val="000000"/>
                        </w:rPr>
                      </w:pPr>
                      <w:r>
                        <w:rPr>
                          <w:color w:val="000000"/>
                        </w:rPr>
                        <w:t>Estimation du coût des travaux à réaliser (devis)</w:t>
                      </w:r>
                    </w:p>
                  </w:txbxContent>
                </v:textbox>
                <w10:wrap anchorx="margin"/>
              </v:rect>
            </w:pict>
          </mc:Fallback>
        </mc:AlternateContent>
      </w:r>
    </w:p>
    <w:p w14:paraId="18D333E6" w14:textId="77777777" w:rsidR="006355B7" w:rsidRDefault="006355B7"/>
    <w:p w14:paraId="797AAB82" w14:textId="46A6B157" w:rsidR="006355B7" w:rsidRDefault="00CA6EED">
      <w:r>
        <w:rPr>
          <w:noProof/>
        </w:rPr>
        <mc:AlternateContent>
          <mc:Choice Requires="wps">
            <w:drawing>
              <wp:anchor distT="6350" distB="6350" distL="6350" distR="6350" simplePos="0" relativeHeight="100" behindDoc="0" locked="0" layoutInCell="0" allowOverlap="1" wp14:anchorId="13E38512" wp14:editId="500ABAA2">
                <wp:simplePos x="0" y="0"/>
                <wp:positionH relativeFrom="margin">
                  <wp:posOffset>3772535</wp:posOffset>
                </wp:positionH>
                <wp:positionV relativeFrom="paragraph">
                  <wp:posOffset>33655</wp:posOffset>
                </wp:positionV>
                <wp:extent cx="2202180" cy="838200"/>
                <wp:effectExtent l="0" t="0" r="7620" b="0"/>
                <wp:wrapNone/>
                <wp:docPr id="20727990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83820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60434118"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l’édiction d’un arrêté de consignation</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E38512" id="Rectangle 59" o:spid="_x0000_s1044" style="position:absolute;margin-left:297.05pt;margin-top:2.65pt;width:173.4pt;height:66pt;z-index:10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" o:allowincell="f" strokecolor="#5b9bd5" strokeweight="1pt">
                <v:path arrowok="t"/>
                <v:textbox>
                  <w:txbxContent>
                    <w:p w14:paraId="60434118"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l’édiction d’un arrêté de consignation</w:t>
                      </w:r>
                    </w:p>
                  </w:txbxContent>
                </v:textbox>
                <w10:wrap anchorx="margin"/>
              </v:rect>
            </w:pict>
          </mc:Fallback>
        </mc:AlternateContent>
      </w:r>
    </w:p>
    <w:p w14:paraId="721299D4" w14:textId="54B2DCBA" w:rsidR="006355B7" w:rsidRDefault="00CA6EED">
      <w:r>
        <w:rPr>
          <w:noProof/>
        </w:rPr>
        <mc:AlternateContent>
          <mc:Choice Requires="wps">
            <w:drawing>
              <wp:anchor distT="6350" distB="6350" distL="6350" distR="6350" simplePos="0" relativeHeight="84" behindDoc="0" locked="0" layoutInCell="0" allowOverlap="1" wp14:anchorId="6DEFAC27" wp14:editId="0C5930D4">
                <wp:simplePos x="0" y="0"/>
                <wp:positionH relativeFrom="margin">
                  <wp:posOffset>1452245</wp:posOffset>
                </wp:positionH>
                <wp:positionV relativeFrom="paragraph">
                  <wp:posOffset>26035</wp:posOffset>
                </wp:positionV>
                <wp:extent cx="2209800" cy="822960"/>
                <wp:effectExtent l="0" t="0" r="0" b="0"/>
                <wp:wrapNone/>
                <wp:docPr id="107384236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82296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1EE64F30"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l’édiction d’un arrêté instituant une astreinte administrative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EFAC27" id="Rectangle 57" o:spid="_x0000_s1045" style="position:absolute;margin-left:114.35pt;margin-top:2.05pt;width:174pt;height:64.8pt;z-index:8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" o:allowincell="f" strokecolor="#5b9bd5" strokeweight="1pt">
                <v:path arrowok="t"/>
                <v:textbox>
                  <w:txbxContent>
                    <w:p w14:paraId="1EE64F30"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l’édiction d’un arrêté instituant une astreinte administrative</w:t>
                      </w:r>
                    </w:p>
                  </w:txbxContent>
                </v:textbox>
                <w10:wrap anchorx="margin"/>
              </v:rect>
            </w:pict>
          </mc:Fallback>
        </mc:AlternateContent>
      </w:r>
    </w:p>
    <w:p w14:paraId="4EA440BE" w14:textId="77777777" w:rsidR="006355B7" w:rsidRDefault="006355B7"/>
    <w:p w14:paraId="0E549411" w14:textId="5CE99690" w:rsidR="006355B7" w:rsidRDefault="00CA6EED">
      <w:r>
        <w:rPr>
          <w:noProof/>
        </w:rPr>
        <mc:AlternateContent>
          <mc:Choice Requires="wps">
            <w:drawing>
              <wp:anchor distT="6350" distB="6350" distL="6350" distR="6350" simplePos="0" relativeHeight="102" behindDoc="0" locked="0" layoutInCell="0" allowOverlap="1" wp14:anchorId="70832DDF" wp14:editId="3DC8D6EA">
                <wp:simplePos x="0" y="0"/>
                <wp:positionH relativeFrom="margin">
                  <wp:posOffset>3782060</wp:posOffset>
                </wp:positionH>
                <wp:positionV relativeFrom="paragraph">
                  <wp:posOffset>99695</wp:posOffset>
                </wp:positionV>
                <wp:extent cx="2202180" cy="464820"/>
                <wp:effectExtent l="0" t="0" r="7620" b="0"/>
                <wp:wrapNone/>
                <wp:docPr id="151904662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46482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249918F4" w14:textId="77777777" w:rsidR="006355B7" w:rsidRDefault="00000000">
                            <w:pPr>
                              <w:pStyle w:val="Contenudecadre"/>
                              <w:jc w:val="center"/>
                              <w:rPr>
                                <w:b/>
                                <w:bCs/>
                                <w:color w:val="FF0000"/>
                              </w:rPr>
                            </w:pPr>
                            <w:r>
                              <w:rPr>
                                <w:b/>
                                <w:bCs/>
                                <w:color w:val="FF0000"/>
                              </w:rPr>
                              <w:t>Arrêté de consignation</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832DDF" id="Rectangle 55" o:spid="_x0000_s1046" style="position:absolute;margin-left:297.8pt;margin-top:7.85pt;width:173.4pt;height:36.6pt;z-index:10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" o:allowincell="f" strokecolor="#5b9bd5" strokeweight="1pt">
                <v:path arrowok="t"/>
                <v:textbox>
                  <w:txbxContent>
                    <w:p w14:paraId="249918F4" w14:textId="77777777" w:rsidR="006355B7" w:rsidRDefault="00000000">
                      <w:pPr>
                        <w:pStyle w:val="Contenudecadre"/>
                        <w:jc w:val="center"/>
                        <w:rPr>
                          <w:b/>
                          <w:bCs/>
                          <w:color w:val="FF0000"/>
                        </w:rPr>
                      </w:pPr>
                      <w:r>
                        <w:rPr>
                          <w:b/>
                          <w:bCs/>
                          <w:color w:val="FF0000"/>
                        </w:rPr>
                        <w:t>Arrêté de consignation</w:t>
                      </w:r>
                    </w:p>
                  </w:txbxContent>
                </v:textbox>
                <w10:wrap anchorx="margin"/>
              </v:rect>
            </w:pict>
          </mc:Fallback>
        </mc:AlternateContent>
      </w:r>
    </w:p>
    <w:p w14:paraId="5DC0F7E3" w14:textId="506E97AB" w:rsidR="006355B7" w:rsidRDefault="00CA6EED">
      <w:r>
        <w:rPr>
          <w:noProof/>
        </w:rPr>
        <mc:AlternateContent>
          <mc:Choice Requires="wps">
            <w:drawing>
              <wp:anchor distT="6350" distB="6350" distL="6350" distR="6350" simplePos="0" relativeHeight="88" behindDoc="0" locked="0" layoutInCell="0" allowOverlap="1" wp14:anchorId="070AB188" wp14:editId="1156F7D6">
                <wp:simplePos x="0" y="0"/>
                <wp:positionH relativeFrom="margin">
                  <wp:posOffset>1466215</wp:posOffset>
                </wp:positionH>
                <wp:positionV relativeFrom="paragraph">
                  <wp:posOffset>44450</wp:posOffset>
                </wp:positionV>
                <wp:extent cx="2202180" cy="434340"/>
                <wp:effectExtent l="0" t="0" r="7620" b="3810"/>
                <wp:wrapNone/>
                <wp:docPr id="33260319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43434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79BDFCC1" w14:textId="77777777" w:rsidR="006355B7" w:rsidRDefault="00000000">
                            <w:pPr>
                              <w:pStyle w:val="Contenudecadre"/>
                              <w:jc w:val="center"/>
                              <w:rPr>
                                <w:b/>
                                <w:bCs/>
                                <w:color w:val="FF0000"/>
                              </w:rPr>
                            </w:pPr>
                            <w:r>
                              <w:rPr>
                                <w:b/>
                                <w:bCs/>
                                <w:color w:val="FF0000"/>
                              </w:rPr>
                              <w:t>Arrêté instituant une astreinte administrative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0AB188" id="Rectangle 53" o:spid="_x0000_s1047" style="position:absolute;margin-left:115.45pt;margin-top:3.5pt;width:173.4pt;height:34.2pt;z-index:8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" o:allowincell="f" strokecolor="#5b9bd5" strokeweight="1pt">
                <v:path arrowok="t"/>
                <v:textbox>
                  <w:txbxContent>
                    <w:p w14:paraId="79BDFCC1" w14:textId="77777777" w:rsidR="006355B7" w:rsidRDefault="00000000">
                      <w:pPr>
                        <w:pStyle w:val="Contenudecadre"/>
                        <w:jc w:val="center"/>
                        <w:rPr>
                          <w:b/>
                          <w:bCs/>
                          <w:color w:val="FF0000"/>
                        </w:rPr>
                      </w:pPr>
                      <w:r>
                        <w:rPr>
                          <w:b/>
                          <w:bCs/>
                          <w:color w:val="FF0000"/>
                        </w:rPr>
                        <w:t>Arrêté instituant une astreinte administrative</w:t>
                      </w:r>
                    </w:p>
                  </w:txbxContent>
                </v:textbox>
                <w10:wrap anchorx="margin"/>
              </v:rect>
            </w:pict>
          </mc:Fallback>
        </mc:AlternateContent>
      </w:r>
    </w:p>
    <w:p w14:paraId="4EF2A3A5" w14:textId="0A4CDE4C" w:rsidR="006355B7" w:rsidRDefault="00CA6EED">
      <w:r>
        <w:rPr>
          <w:noProof/>
        </w:rPr>
        <mc:AlternateContent>
          <mc:Choice Requires="wps">
            <w:drawing>
              <wp:anchor distT="6350" distB="6350" distL="6350" distR="6350" simplePos="0" relativeHeight="86" behindDoc="0" locked="0" layoutInCell="0" allowOverlap="1" wp14:anchorId="3CE1AF0C" wp14:editId="106EEB7D">
                <wp:simplePos x="0" y="0"/>
                <wp:positionH relativeFrom="margin">
                  <wp:posOffset>-194945</wp:posOffset>
                </wp:positionH>
                <wp:positionV relativeFrom="paragraph">
                  <wp:posOffset>236220</wp:posOffset>
                </wp:positionV>
                <wp:extent cx="3878580" cy="425450"/>
                <wp:effectExtent l="0" t="0" r="7620" b="0"/>
                <wp:wrapNone/>
                <wp:docPr id="151899239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80" cy="42545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0D0EAA25"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la liquidation de l’astreinte administrative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1AF0C" id="Rectangle 51" o:spid="_x0000_s1048" style="position:absolute;margin-left:-15.35pt;margin-top:18.6pt;width:305.4pt;height:33.5pt;z-index:8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" o:allowincell="f" strokecolor="#5b9bd5" strokeweight="1pt">
                <v:path arrowok="t"/>
                <v:textbox>
                  <w:txbxContent>
                    <w:p w14:paraId="0D0EAA25" w14:textId="77777777" w:rsidR="006355B7" w:rsidRDefault="00000000">
                      <w:pPr>
                        <w:pStyle w:val="Contenudecadre"/>
                        <w:jc w:val="center"/>
                      </w:pPr>
                      <w:r>
                        <w:rPr>
                          <w:b/>
                          <w:bCs/>
                          <w:color w:val="00B050"/>
                        </w:rPr>
                        <w:t>Courrier</w:t>
                      </w:r>
                      <w:r>
                        <w:rPr>
                          <w:color w:val="00B050"/>
                        </w:rPr>
                        <w:t xml:space="preserve"> </w:t>
                      </w:r>
                      <w:r>
                        <w:rPr>
                          <w:color w:val="000000"/>
                        </w:rPr>
                        <w:t>invitant le contrevenant à présenter ses observations avant la liquidation de l’astreinte administrative</w:t>
                      </w:r>
                    </w:p>
                  </w:txbxContent>
                </v:textbox>
                <w10:wrap anchorx="margin"/>
              </v:rect>
            </w:pict>
          </mc:Fallback>
        </mc:AlternateContent>
      </w:r>
      <w:r>
        <w:rPr>
          <w:noProof/>
        </w:rPr>
        <mc:AlternateContent>
          <mc:Choice Requires="wps">
            <w:drawing>
              <wp:anchor distT="6350" distB="6350" distL="6350" distR="6350" simplePos="0" relativeHeight="104" behindDoc="0" locked="0" layoutInCell="0" allowOverlap="1" wp14:anchorId="30230BAF" wp14:editId="1E443CBF">
                <wp:simplePos x="0" y="0"/>
                <wp:positionH relativeFrom="margin">
                  <wp:posOffset>3776980</wp:posOffset>
                </wp:positionH>
                <wp:positionV relativeFrom="paragraph">
                  <wp:posOffset>99695</wp:posOffset>
                </wp:positionV>
                <wp:extent cx="2202180" cy="464820"/>
                <wp:effectExtent l="0" t="0" r="7620" b="0"/>
                <wp:wrapNone/>
                <wp:docPr id="87780977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46482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116019A8" w14:textId="77777777" w:rsidR="006355B7" w:rsidRDefault="00000000">
                            <w:pPr>
                              <w:pStyle w:val="Contenudecadre"/>
                              <w:jc w:val="center"/>
                              <w:rPr>
                                <w:color w:val="000000"/>
                              </w:rPr>
                            </w:pPr>
                            <w:r>
                              <w:rPr>
                                <w:color w:val="000000"/>
                              </w:rPr>
                              <w:t>Contrôle de l’avancée des travaux</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30BAF" id="Rectangle 49" o:spid="_x0000_s1049" style="position:absolute;margin-left:297.4pt;margin-top:7.85pt;width:173.4pt;height:36.6pt;z-index:10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" o:allowincell="f" strokecolor="#5b9bd5" strokeweight="1pt">
                <v:path arrowok="t"/>
                <v:textbox>
                  <w:txbxContent>
                    <w:p w14:paraId="116019A8" w14:textId="77777777" w:rsidR="006355B7" w:rsidRDefault="00000000">
                      <w:pPr>
                        <w:pStyle w:val="Contenudecadre"/>
                        <w:jc w:val="center"/>
                        <w:rPr>
                          <w:color w:val="000000"/>
                        </w:rPr>
                      </w:pPr>
                      <w:r>
                        <w:rPr>
                          <w:color w:val="000000"/>
                        </w:rPr>
                        <w:t>Contrôle de l’avancée des travaux</w:t>
                      </w:r>
                    </w:p>
                  </w:txbxContent>
                </v:textbox>
                <w10:wrap anchorx="margin"/>
              </v:rect>
            </w:pict>
          </mc:Fallback>
        </mc:AlternateContent>
      </w:r>
    </w:p>
    <w:p w14:paraId="4D7CC529" w14:textId="77777777" w:rsidR="006355B7" w:rsidRDefault="006355B7"/>
    <w:p w14:paraId="46A49607" w14:textId="39708ABD" w:rsidR="006355B7" w:rsidRDefault="00CA6EED">
      <w:r>
        <w:rPr>
          <w:noProof/>
        </w:rPr>
        <mc:AlternateContent>
          <mc:Choice Requires="wps">
            <w:drawing>
              <wp:anchor distT="6350" distB="6350" distL="6350" distR="6350" simplePos="0" relativeHeight="92" behindDoc="0" locked="0" layoutInCell="0" allowOverlap="1" wp14:anchorId="151D17BD" wp14:editId="2A668106">
                <wp:simplePos x="0" y="0"/>
                <wp:positionH relativeFrom="margin">
                  <wp:posOffset>-187325</wp:posOffset>
                </wp:positionH>
                <wp:positionV relativeFrom="paragraph">
                  <wp:posOffset>140970</wp:posOffset>
                </wp:positionV>
                <wp:extent cx="3878580" cy="815340"/>
                <wp:effectExtent l="0" t="0" r="7620" b="3810"/>
                <wp:wrapNone/>
                <wp:docPr id="15355217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80" cy="81534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56392051" w14:textId="77777777" w:rsidR="006355B7" w:rsidRDefault="00000000">
                            <w:pPr>
                              <w:pStyle w:val="Contenudecadre"/>
                              <w:jc w:val="center"/>
                              <w:rPr>
                                <w:color w:val="000000"/>
                              </w:rPr>
                            </w:pPr>
                            <w:r>
                              <w:rPr>
                                <w:color w:val="000000"/>
                              </w:rPr>
                              <w:t>L’autorité compétente peut consentir une exonération partielle ou totale si le redevable établit que la non-exécution de l’intégralité de ses obligations est due à des circonstances qui ne sont pas de son fait</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1D17BD" id="Rectangle 47" o:spid="_x0000_s1050" style="position:absolute;margin-left:-14.75pt;margin-top:11.1pt;width:305.4pt;height:64.2pt;z-index:9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" o:allowincell="f" strokecolor="#5b9bd5" strokeweight="1pt">
                <v:path arrowok="t"/>
                <v:textbox>
                  <w:txbxContent>
                    <w:p w14:paraId="56392051" w14:textId="77777777" w:rsidR="006355B7" w:rsidRDefault="00000000">
                      <w:pPr>
                        <w:pStyle w:val="Contenudecadre"/>
                        <w:jc w:val="center"/>
                        <w:rPr>
                          <w:color w:val="000000"/>
                        </w:rPr>
                      </w:pPr>
                      <w:r>
                        <w:rPr>
                          <w:color w:val="000000"/>
                        </w:rPr>
                        <w:t>L’autorité compétente peut consentir une exonération partielle ou totale si le redevable établit que la non-exécution de l’intégralité de ses obligations est due à des circonstances qui ne sont pas de son fait</w:t>
                      </w:r>
                    </w:p>
                  </w:txbxContent>
                </v:textbox>
                <w10:wrap anchorx="margin"/>
              </v:rect>
            </w:pict>
          </mc:Fallback>
        </mc:AlternateContent>
      </w:r>
      <w:r>
        <w:rPr>
          <w:noProof/>
        </w:rPr>
        <mc:AlternateContent>
          <mc:Choice Requires="wps">
            <w:drawing>
              <wp:anchor distT="6350" distB="6350" distL="6350" distR="6350" simplePos="0" relativeHeight="106" behindDoc="0" locked="0" layoutInCell="0" allowOverlap="1" wp14:anchorId="08A1A470" wp14:editId="3497CDE1">
                <wp:simplePos x="0" y="0"/>
                <wp:positionH relativeFrom="margin">
                  <wp:posOffset>3796665</wp:posOffset>
                </wp:positionH>
                <wp:positionV relativeFrom="paragraph">
                  <wp:posOffset>80010</wp:posOffset>
                </wp:positionV>
                <wp:extent cx="2202180" cy="1043940"/>
                <wp:effectExtent l="0" t="0" r="7620" b="3810"/>
                <wp:wrapNone/>
                <wp:docPr id="39003245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04394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6C467C6D" w14:textId="77777777" w:rsidR="006355B7" w:rsidRDefault="00000000">
                            <w:pPr>
                              <w:pStyle w:val="Contenudecadre"/>
                              <w:jc w:val="center"/>
                            </w:pPr>
                            <w:r>
                              <w:rPr>
                                <w:b/>
                                <w:bCs/>
                                <w:color w:val="FF0000"/>
                              </w:rPr>
                              <w:t>Arrêtés successifs de déconsignation</w:t>
                            </w:r>
                            <w:r>
                              <w:rPr>
                                <w:color w:val="FF0000"/>
                              </w:rPr>
                              <w:t xml:space="preserve"> </w:t>
                            </w:r>
                            <w:r>
                              <w:rPr>
                                <w:color w:val="000000"/>
                              </w:rPr>
                              <w:t>de la somme consignée au fur et à mesure de l’exécution des mesures prescrites dans l’arrêté de mise en demeure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1A470" id="Rectangle 45" o:spid="_x0000_s1051" style="position:absolute;margin-left:298.95pt;margin-top:6.3pt;width:173.4pt;height:82.2pt;z-index:10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" o:allowincell="f" strokecolor="#5b9bd5" strokeweight="1pt">
                <v:path arrowok="t"/>
                <v:textbox>
                  <w:txbxContent>
                    <w:p w14:paraId="6C467C6D" w14:textId="77777777" w:rsidR="006355B7" w:rsidRDefault="00000000">
                      <w:pPr>
                        <w:pStyle w:val="Contenudecadre"/>
                        <w:jc w:val="center"/>
                      </w:pPr>
                      <w:r>
                        <w:rPr>
                          <w:b/>
                          <w:bCs/>
                          <w:color w:val="FF0000"/>
                        </w:rPr>
                        <w:t>Arrêtés successifs de déconsignation</w:t>
                      </w:r>
                      <w:r>
                        <w:rPr>
                          <w:color w:val="FF0000"/>
                        </w:rPr>
                        <w:t xml:space="preserve"> </w:t>
                      </w:r>
                      <w:r>
                        <w:rPr>
                          <w:color w:val="000000"/>
                        </w:rPr>
                        <w:t>de la somme consignée au fur et à mesure de l’exécution des mesures prescrites dans l’arrêté de mise en demeure</w:t>
                      </w:r>
                    </w:p>
                  </w:txbxContent>
                </v:textbox>
                <w10:wrap anchorx="margin"/>
              </v:rect>
            </w:pict>
          </mc:Fallback>
        </mc:AlternateContent>
      </w:r>
    </w:p>
    <w:p w14:paraId="331C661B" w14:textId="77777777" w:rsidR="006355B7" w:rsidRDefault="006355B7"/>
    <w:p w14:paraId="6385F24C" w14:textId="77777777" w:rsidR="006355B7" w:rsidRDefault="006355B7"/>
    <w:p w14:paraId="24AD3B4E" w14:textId="5DD90743" w:rsidR="006355B7" w:rsidRDefault="00CA6EED">
      <w:r>
        <w:rPr>
          <w:noProof/>
        </w:rPr>
        <mc:AlternateContent>
          <mc:Choice Requires="wps">
            <w:drawing>
              <wp:anchor distT="6350" distB="6350" distL="6350" distR="6350" simplePos="0" relativeHeight="94" behindDoc="0" locked="0" layoutInCell="0" allowOverlap="1" wp14:anchorId="3DDE24A3" wp14:editId="356AD0CD">
                <wp:simplePos x="0" y="0"/>
                <wp:positionH relativeFrom="margin">
                  <wp:posOffset>-180975</wp:posOffset>
                </wp:positionH>
                <wp:positionV relativeFrom="paragraph">
                  <wp:posOffset>136525</wp:posOffset>
                </wp:positionV>
                <wp:extent cx="3878580" cy="822960"/>
                <wp:effectExtent l="0" t="0" r="7620" b="0"/>
                <wp:wrapNone/>
                <wp:docPr id="162192187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80" cy="822960"/>
                        </a:xfrm>
                        <a:prstGeom prst="rect">
                          <a:avLst/>
                        </a:prstGeom>
                        <a:solidFill>
                          <a:srgbClr val="FFFFFF"/>
                        </a:solidFill>
                        <a:ln>
                          <a:solidFill>
                            <a:srgbClr val="5B9BD5"/>
                          </a:solidFill>
                        </a:ln>
                      </wps:spPr>
                      <wps:style>
                        <a:lnRef idx="2">
                          <a:schemeClr val="accent5"/>
                        </a:lnRef>
                        <a:fillRef idx="1">
                          <a:schemeClr val="lt1"/>
                        </a:fillRef>
                        <a:effectRef idx="0">
                          <a:schemeClr val="accent5"/>
                        </a:effectRef>
                        <a:fontRef idx="minor"/>
                      </wps:style>
                      <wps:txbx>
                        <w:txbxContent>
                          <w:p w14:paraId="604C2788" w14:textId="1BBDF6A6" w:rsidR="006355B7" w:rsidRDefault="00000000">
                            <w:pPr>
                              <w:pStyle w:val="Contenudecadre"/>
                              <w:jc w:val="center"/>
                            </w:pPr>
                            <w:r>
                              <w:rPr>
                                <w:b/>
                                <w:bCs/>
                                <w:color w:val="FF0000"/>
                              </w:rPr>
                              <w:t>Arrêtés successifs de liquidation de l’astreinte administrative</w:t>
                            </w:r>
                            <w:r>
                              <w:rPr>
                                <w:color w:val="000000"/>
                              </w:rPr>
                              <w:t xml:space="preserve">, par trimestre échue, jusqu’à l’effectivité de l’exécution de l’AMD et pour un montant total qui ne peut excédent un plafond de </w:t>
                            </w:r>
                            <w:r w:rsidR="00386BCE">
                              <w:rPr>
                                <w:color w:val="000000"/>
                              </w:rPr>
                              <w:t>100</w:t>
                            </w:r>
                            <w:r>
                              <w:rPr>
                                <w:color w:val="000000"/>
                              </w:rPr>
                              <w:t> 000€</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DE24A3" id="Rectangle 43" o:spid="_x0000_s1052" style="position:absolute;margin-left:-14.25pt;margin-top:10.75pt;width:305.4pt;height:64.8pt;z-index:9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" o:allowincell="f" strokecolor="#5b9bd5" strokeweight="1pt">
                <v:path arrowok="t"/>
                <v:textbox>
                  <w:txbxContent>
                    <w:p w14:paraId="604C2788" w14:textId="1BBDF6A6" w:rsidR="006355B7" w:rsidRDefault="00000000">
                      <w:pPr>
                        <w:pStyle w:val="Contenudecadre"/>
                        <w:jc w:val="center"/>
                      </w:pPr>
                      <w:r>
                        <w:rPr>
                          <w:b/>
                          <w:bCs/>
                          <w:color w:val="FF0000"/>
                        </w:rPr>
                        <w:t>Arrêtés successifs de liquidation de l’astreinte administrative</w:t>
                      </w:r>
                      <w:r>
                        <w:rPr>
                          <w:color w:val="000000"/>
                        </w:rPr>
                        <w:t xml:space="preserve">, par trimestre échue, jusqu’à l’effectivité de l’exécution de l’AMD et pour un montant total qui ne peut excédent un plafond de </w:t>
                      </w:r>
                      <w:r w:rsidR="00386BCE">
                        <w:rPr>
                          <w:color w:val="000000"/>
                        </w:rPr>
                        <w:t>100</w:t>
                      </w:r>
                      <w:r>
                        <w:rPr>
                          <w:color w:val="000000"/>
                        </w:rPr>
                        <w:t> 000€</w:t>
                      </w:r>
                    </w:p>
                  </w:txbxContent>
                </v:textbox>
                <w10:wrap anchorx="margin"/>
              </v:rect>
            </w:pict>
          </mc:Fallback>
        </mc:AlternateContent>
      </w:r>
    </w:p>
    <w:p w14:paraId="24C8F62E" w14:textId="77777777" w:rsidR="006355B7" w:rsidRDefault="006355B7"/>
    <w:p w14:paraId="4C990A31" w14:textId="77777777" w:rsidR="006355B7" w:rsidRDefault="00000000">
      <w:r>
        <w:br w:type="page"/>
      </w:r>
    </w:p>
    <w:p w14:paraId="2628DE95"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3 : Schéma simplifié de la procédure pénale</w:t>
      </w:r>
    </w:p>
    <w:p w14:paraId="08EFB95F" w14:textId="3491BB4C" w:rsidR="006355B7" w:rsidRDefault="00CA6EED">
      <w:r>
        <w:rPr>
          <w:noProof/>
        </w:rPr>
        <mc:AlternateContent>
          <mc:Choice Requires="wps">
            <w:drawing>
              <wp:anchor distT="6350" distB="6350" distL="6350" distR="6350" simplePos="0" relativeHeight="110" behindDoc="0" locked="0" layoutInCell="0" allowOverlap="1" wp14:anchorId="4784BDD5" wp14:editId="39740FDF">
                <wp:simplePos x="0" y="0"/>
                <wp:positionH relativeFrom="margin">
                  <wp:align>center</wp:align>
                </wp:positionH>
                <wp:positionV relativeFrom="paragraph">
                  <wp:posOffset>105410</wp:posOffset>
                </wp:positionV>
                <wp:extent cx="3924300" cy="320040"/>
                <wp:effectExtent l="0" t="0" r="0" b="3810"/>
                <wp:wrapNone/>
                <wp:docPr id="33653239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32004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54495BFF" w14:textId="77777777" w:rsidR="006355B7" w:rsidRDefault="00000000">
                            <w:pPr>
                              <w:pStyle w:val="Contenudecadre"/>
                              <w:jc w:val="center"/>
                              <w:rPr>
                                <w:color w:val="000000"/>
                              </w:rPr>
                            </w:pPr>
                            <w:r>
                              <w:rPr>
                                <w:color w:val="000000"/>
                              </w:rPr>
                              <w:t>Constat d’infraction</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84BDD5" id="Rectangle 41" o:spid="_x0000_s1053" style="position:absolute;margin-left:0;margin-top:8.3pt;width:309pt;height:25.2pt;z-index:110;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" o:allowincell="f" strokecolor="#0d0d0d" strokeweight="1pt">
                <v:path arrowok="t"/>
                <v:textbox>
                  <w:txbxContent>
                    <w:p w14:paraId="54495BFF" w14:textId="77777777" w:rsidR="006355B7" w:rsidRDefault="00000000">
                      <w:pPr>
                        <w:pStyle w:val="Contenudecadre"/>
                        <w:jc w:val="center"/>
                        <w:rPr>
                          <w:color w:val="000000"/>
                        </w:rPr>
                      </w:pPr>
                      <w:r>
                        <w:rPr>
                          <w:color w:val="000000"/>
                        </w:rPr>
                        <w:t>Constat d’infraction</w:t>
                      </w:r>
                    </w:p>
                  </w:txbxContent>
                </v:textbox>
                <w10:wrap anchorx="margin"/>
              </v:rect>
            </w:pict>
          </mc:Fallback>
        </mc:AlternateContent>
      </w:r>
    </w:p>
    <w:p w14:paraId="6FA730AC" w14:textId="7FD78106" w:rsidR="006355B7" w:rsidRDefault="00CA6EED">
      <w:r>
        <w:rPr>
          <w:noProof/>
        </w:rPr>
        <mc:AlternateContent>
          <mc:Choice Requires="wps">
            <w:drawing>
              <wp:anchor distT="6350" distB="6350" distL="6350" distR="6350" simplePos="0" relativeHeight="112" behindDoc="0" locked="0" layoutInCell="0" allowOverlap="1" wp14:anchorId="59EFFEF1" wp14:editId="420CCB13">
                <wp:simplePos x="0" y="0"/>
                <wp:positionH relativeFrom="margin">
                  <wp:align>center</wp:align>
                </wp:positionH>
                <wp:positionV relativeFrom="paragraph">
                  <wp:posOffset>223520</wp:posOffset>
                </wp:positionV>
                <wp:extent cx="3924300" cy="647700"/>
                <wp:effectExtent l="0" t="0" r="0" b="0"/>
                <wp:wrapNone/>
                <wp:docPr id="157985458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64770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4B4C4312" w14:textId="77777777" w:rsidR="006355B7" w:rsidRDefault="00000000">
                            <w:pPr>
                              <w:pStyle w:val="Contenudecadre"/>
                              <w:jc w:val="center"/>
                              <w:rPr>
                                <w:color w:val="000000"/>
                              </w:rPr>
                            </w:pPr>
                            <w:r>
                              <w:rPr>
                                <w:color w:val="000000"/>
                              </w:rPr>
                              <w:t>Demande de visite sur le terrain lorsque l’infraction ne peut être constatée facilement depuis le domaine public (articles L. 461-1 et L. 480-1 CU)</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EFFEF1" id="Rectangle 39" o:spid="_x0000_s1054" style="position:absolute;margin-left:0;margin-top:17.6pt;width:309pt;height:51pt;z-index:112;visibility:visible;mso-wrap-style:square;mso-width-percent:0;mso-height-percent:0;mso-wrap-distance-left:.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" o:allowincell="f" strokecolor="#0d0d0d" strokeweight="1pt">
                <v:path arrowok="t"/>
                <v:textbox>
                  <w:txbxContent>
                    <w:p w14:paraId="4B4C4312" w14:textId="77777777" w:rsidR="006355B7" w:rsidRDefault="00000000">
                      <w:pPr>
                        <w:pStyle w:val="Contenudecadre"/>
                        <w:jc w:val="center"/>
                        <w:rPr>
                          <w:color w:val="000000"/>
                        </w:rPr>
                      </w:pPr>
                      <w:r>
                        <w:rPr>
                          <w:color w:val="000000"/>
                        </w:rPr>
                        <w:t>Demande de visite sur le terrain lorsque l’infraction ne peut être constatée facilement depuis le domaine public (articles L. 461-1 et L. 480-1 CU)</w:t>
                      </w:r>
                    </w:p>
                  </w:txbxContent>
                </v:textbox>
                <w10:wrap anchorx="margin"/>
              </v:rect>
            </w:pict>
          </mc:Fallback>
        </mc:AlternateContent>
      </w:r>
    </w:p>
    <w:p w14:paraId="7C033B67" w14:textId="77777777" w:rsidR="006355B7" w:rsidRDefault="006355B7"/>
    <w:p w14:paraId="230AE79D" w14:textId="77777777" w:rsidR="006355B7" w:rsidRDefault="006355B7"/>
    <w:p w14:paraId="74643BFD" w14:textId="080F3390" w:rsidR="006355B7" w:rsidRDefault="00CA6EED">
      <w:r>
        <w:rPr>
          <w:noProof/>
        </w:rPr>
        <mc:AlternateContent>
          <mc:Choice Requires="wps">
            <w:drawing>
              <wp:anchor distT="6350" distB="6350" distL="6985" distR="6350" simplePos="0" relativeHeight="114" behindDoc="0" locked="0" layoutInCell="0" allowOverlap="1" wp14:anchorId="39595CE9" wp14:editId="765DD05B">
                <wp:simplePos x="0" y="0"/>
                <wp:positionH relativeFrom="margin">
                  <wp:align>center</wp:align>
                </wp:positionH>
                <wp:positionV relativeFrom="paragraph">
                  <wp:posOffset>90805</wp:posOffset>
                </wp:positionV>
                <wp:extent cx="3924300" cy="373380"/>
                <wp:effectExtent l="0" t="0" r="0" b="7620"/>
                <wp:wrapNone/>
                <wp:docPr id="175198027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37338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28176F74" w14:textId="77777777" w:rsidR="006355B7" w:rsidRDefault="00000000">
                            <w:pPr>
                              <w:pStyle w:val="Contenudecadre"/>
                              <w:jc w:val="center"/>
                              <w:rPr>
                                <w:b/>
                                <w:bCs/>
                              </w:rPr>
                            </w:pPr>
                            <w:r>
                              <w:rPr>
                                <w:b/>
                                <w:bCs/>
                                <w:color w:val="000000"/>
                              </w:rPr>
                              <w:t xml:space="preserve">Etablissement du procès-verbal (article L. 480-1 CU) </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95CE9" id="Rectangle 37" o:spid="_x0000_s1055" style="position:absolute;margin-left:0;margin-top:7.15pt;width:309pt;height:29.4pt;z-index:114;visibility:visible;mso-wrap-style:square;mso-width-percent:0;mso-height-percent:0;mso-wrap-distance-left:.55pt;mso-wrap-distance-top:.5pt;mso-wrap-distance-right:.5pt;mso-wrap-distance-bottom:.5pt;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" o:allowincell="f" strokecolor="#0d0d0d" strokeweight="1pt">
                <v:path arrowok="t"/>
                <v:textbox>
                  <w:txbxContent>
                    <w:p w14:paraId="28176F74" w14:textId="77777777" w:rsidR="006355B7" w:rsidRDefault="00000000">
                      <w:pPr>
                        <w:pStyle w:val="Contenudecadre"/>
                        <w:jc w:val="center"/>
                        <w:rPr>
                          <w:b/>
                          <w:bCs/>
                        </w:rPr>
                      </w:pPr>
                      <w:r>
                        <w:rPr>
                          <w:b/>
                          <w:bCs/>
                          <w:color w:val="000000"/>
                        </w:rPr>
                        <w:t xml:space="preserve">Etablissement du procès-verbal (article L. 480-1 CU) </w:t>
                      </w:r>
                    </w:p>
                  </w:txbxContent>
                </v:textbox>
                <w10:wrap anchorx="margin"/>
              </v:rect>
            </w:pict>
          </mc:Fallback>
        </mc:AlternateContent>
      </w:r>
      <w:r>
        <w:rPr>
          <w:noProof/>
        </w:rPr>
        <mc:AlternateContent>
          <mc:Choice Requires="wps">
            <w:drawing>
              <wp:anchor distT="7620" distB="9525" distL="16510" distR="6350" simplePos="0" relativeHeight="120" behindDoc="0" locked="0" layoutInCell="1" allowOverlap="1" wp14:anchorId="6FE0E1F3" wp14:editId="2F4D473F">
                <wp:simplePos x="0" y="0"/>
                <wp:positionH relativeFrom="column">
                  <wp:posOffset>151765</wp:posOffset>
                </wp:positionH>
                <wp:positionV relativeFrom="paragraph">
                  <wp:posOffset>170815</wp:posOffset>
                </wp:positionV>
                <wp:extent cx="605790" cy="518160"/>
                <wp:effectExtent l="19050" t="0" r="3810" b="15240"/>
                <wp:wrapNone/>
                <wp:docPr id="571727235" name="Flèche : angle droi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605790" cy="518160"/>
                        </a:xfrm>
                        <a:prstGeom prst="bentUpArrow">
                          <a:avLst>
                            <a:gd name="adj1" fmla="val 25000"/>
                            <a:gd name="adj2" fmla="val 25000"/>
                            <a:gd name="adj3" fmla="val 25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0792A2A1" id="Flèche : angle droit 35" o:spid="_x0000_s1026" style="position:absolute;margin-left:11.95pt;margin-top:13.45pt;width:47.7pt;height:40.8pt;rotation:180;z-index:120;visibility:visible;mso-wrap-style:square;mso-width-percent:0;mso-height-percent:0;mso-wrap-distance-left:1.3pt;mso-wrap-distance-top:.6pt;mso-wrap-distance-right:.5pt;mso-wrap-distance-bottom:.75pt;mso-position-horizontal:absolute;mso-position-horizontal-relative:text;mso-position-vertical:absolute;mso-position-vertical-relative:text;mso-width-percent:0;mso-height-percent:0;mso-width-relative:page;mso-height-relative:page;v-text-anchor:top" coordsize="60579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" path="m,388620r411480,l411480,129540r-64770,l476250,,605790,129540r-64770,l541020,518160,,518160,,388620xe" fillcolor="#cfcdcd [2894]" strokeweight="1pt">
                <v:stroke joinstyle="miter"/>
                <v:path arrowok="t" o:connecttype="custom" o:connectlocs="0,388620;411480,388620;411480,129540;346710,129540;476250,0;605790,129540;541020,129540;541020,518160;0,518160;0,388620" o:connectangles="0,0,0,0,0,0,0,0,0,0"/>
              </v:shape>
            </w:pict>
          </mc:Fallback>
        </mc:AlternateContent>
      </w:r>
    </w:p>
    <w:p w14:paraId="445E3D77" w14:textId="77777777" w:rsidR="006355B7" w:rsidRDefault="006355B7"/>
    <w:p w14:paraId="6E68CF13" w14:textId="7080A35D" w:rsidR="006355B7" w:rsidRDefault="00CA6EED">
      <w:r>
        <w:rPr>
          <w:noProof/>
        </w:rPr>
        <mc:AlternateContent>
          <mc:Choice Requires="wps">
            <w:drawing>
              <wp:anchor distT="6350" distB="6350" distL="6350" distR="6350" simplePos="0" relativeHeight="116" behindDoc="0" locked="0" layoutInCell="0" allowOverlap="1" wp14:anchorId="37B23062" wp14:editId="56F42D74">
                <wp:simplePos x="0" y="0"/>
                <wp:positionH relativeFrom="margin">
                  <wp:posOffset>-823595</wp:posOffset>
                </wp:positionH>
                <wp:positionV relativeFrom="paragraph">
                  <wp:posOffset>205105</wp:posOffset>
                </wp:positionV>
                <wp:extent cx="2240280" cy="2552700"/>
                <wp:effectExtent l="0" t="0" r="7620" b="0"/>
                <wp:wrapNone/>
                <wp:docPr id="165429520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280" cy="255270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09FB685A" w14:textId="77777777" w:rsidR="006355B7" w:rsidRDefault="00000000">
                            <w:pPr>
                              <w:pStyle w:val="Contenudecadre"/>
                              <w:jc w:val="center"/>
                            </w:pPr>
                            <w:r>
                              <w:rPr>
                                <w:b/>
                                <w:bCs/>
                                <w:color w:val="00B0F0"/>
                              </w:rPr>
                              <w:t>SI</w:t>
                            </w:r>
                            <w:r>
                              <w:rPr>
                                <w:color w:val="00B0F0"/>
                              </w:rPr>
                              <w:t xml:space="preserve"> </w:t>
                            </w:r>
                            <w:r>
                              <w:rPr>
                                <w:color w:val="000000"/>
                              </w:rPr>
                              <w:t xml:space="preserve">lors d’une construction en cours, le contrevenant poursuit les travaux, l’autorité compétente peut, après une procédure contradictoire préalable, édicter un </w:t>
                            </w:r>
                            <w:r>
                              <w:rPr>
                                <w:b/>
                                <w:bCs/>
                                <w:color w:val="FF0000"/>
                              </w:rPr>
                              <w:t>arrêté interruptif des travaux</w:t>
                            </w:r>
                            <w:r>
                              <w:rPr>
                                <w:color w:val="FF0000"/>
                              </w:rPr>
                              <w:t xml:space="preserve"> </w:t>
                            </w:r>
                            <w:r>
                              <w:rPr>
                                <w:color w:val="000000"/>
                              </w:rPr>
                              <w:t>(AIT)</w:t>
                            </w:r>
                          </w:p>
                          <w:p w14:paraId="0CDEF3E7" w14:textId="77777777" w:rsidR="006355B7" w:rsidRDefault="00000000">
                            <w:pPr>
                              <w:pStyle w:val="Contenudecadre"/>
                              <w:jc w:val="center"/>
                            </w:pPr>
                            <w:r>
                              <w:rPr>
                                <w:color w:val="000000"/>
                              </w:rPr>
                              <w:t>Dans certains cas (L. 480-2, al. 10 CU), l</w:t>
                            </w:r>
                            <w:r>
                              <w:rPr>
                                <w:rFonts w:eastAsia="Calibri"/>
                                <w:color w:val="000000"/>
                              </w:rPr>
                              <w:t>’AIT est obligatoire.</w:t>
                            </w:r>
                            <w:r>
                              <w:rPr>
                                <w:color w:val="000000"/>
                              </w:rPr>
                              <w:t xml:space="preserve"> </w:t>
                            </w:r>
                          </w:p>
                          <w:p w14:paraId="603FA907" w14:textId="77777777" w:rsidR="006355B7" w:rsidRDefault="00000000">
                            <w:pPr>
                              <w:pStyle w:val="Contenudecadre"/>
                              <w:jc w:val="center"/>
                            </w:pPr>
                            <w:r>
                              <w:rPr>
                                <w:b/>
                                <w:bCs/>
                                <w:color w:val="00B0F0"/>
                              </w:rPr>
                              <w:t>SI</w:t>
                            </w:r>
                            <w:r>
                              <w:rPr>
                                <w:color w:val="00B0F0"/>
                              </w:rPr>
                              <w:t xml:space="preserve"> </w:t>
                            </w:r>
                            <w:r>
                              <w:rPr>
                                <w:color w:val="000000"/>
                              </w:rPr>
                              <w:t>poursuite des travaux malgré l’AIT, établissement d’un second procès-verbal (article L. 480-3 CU)</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B23062" id="Rectangle 33" o:spid="_x0000_s1056" style="position:absolute;margin-left:-64.85pt;margin-top:16.15pt;width:176.4pt;height:201pt;z-index:11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" o:allowincell="f" strokecolor="#0d0d0d" strokeweight="1pt">
                <v:path arrowok="t"/>
                <v:textbox>
                  <w:txbxContent>
                    <w:p w14:paraId="09FB685A" w14:textId="77777777" w:rsidR="006355B7" w:rsidRDefault="00000000">
                      <w:pPr>
                        <w:pStyle w:val="Contenudecadre"/>
                        <w:jc w:val="center"/>
                      </w:pPr>
                      <w:r>
                        <w:rPr>
                          <w:b/>
                          <w:bCs/>
                          <w:color w:val="00B0F0"/>
                        </w:rPr>
                        <w:t>SI</w:t>
                      </w:r>
                      <w:r>
                        <w:rPr>
                          <w:color w:val="00B0F0"/>
                        </w:rPr>
                        <w:t xml:space="preserve"> </w:t>
                      </w:r>
                      <w:r>
                        <w:rPr>
                          <w:color w:val="000000"/>
                        </w:rPr>
                        <w:t xml:space="preserve">lors d’une construction en cours, le contrevenant poursuit les travaux, l’autorité compétente peut, après une procédure contradictoire préalable, édicter un </w:t>
                      </w:r>
                      <w:r>
                        <w:rPr>
                          <w:b/>
                          <w:bCs/>
                          <w:color w:val="FF0000"/>
                        </w:rPr>
                        <w:t>arrêté interruptif des travaux</w:t>
                      </w:r>
                      <w:r>
                        <w:rPr>
                          <w:color w:val="FF0000"/>
                        </w:rPr>
                        <w:t xml:space="preserve"> </w:t>
                      </w:r>
                      <w:r>
                        <w:rPr>
                          <w:color w:val="000000"/>
                        </w:rPr>
                        <w:t>(AIT)</w:t>
                      </w:r>
                    </w:p>
                    <w:p w14:paraId="0CDEF3E7" w14:textId="77777777" w:rsidR="006355B7" w:rsidRDefault="00000000">
                      <w:pPr>
                        <w:pStyle w:val="Contenudecadre"/>
                        <w:jc w:val="center"/>
                      </w:pPr>
                      <w:r>
                        <w:rPr>
                          <w:color w:val="000000"/>
                        </w:rPr>
                        <w:t>Dans certains cas (L. 480-2, al. 10 CU), l</w:t>
                      </w:r>
                      <w:r>
                        <w:rPr>
                          <w:rFonts w:eastAsia="Calibri"/>
                          <w:color w:val="000000"/>
                        </w:rPr>
                        <w:t>’AIT est obligatoire.</w:t>
                      </w:r>
                      <w:r>
                        <w:rPr>
                          <w:color w:val="000000"/>
                        </w:rPr>
                        <w:t xml:space="preserve"> </w:t>
                      </w:r>
                    </w:p>
                    <w:p w14:paraId="603FA907" w14:textId="77777777" w:rsidR="006355B7" w:rsidRDefault="00000000">
                      <w:pPr>
                        <w:pStyle w:val="Contenudecadre"/>
                        <w:jc w:val="center"/>
                      </w:pPr>
                      <w:r>
                        <w:rPr>
                          <w:b/>
                          <w:bCs/>
                          <w:color w:val="00B0F0"/>
                        </w:rPr>
                        <w:t>SI</w:t>
                      </w:r>
                      <w:r>
                        <w:rPr>
                          <w:color w:val="00B0F0"/>
                        </w:rPr>
                        <w:t xml:space="preserve"> </w:t>
                      </w:r>
                      <w:r>
                        <w:rPr>
                          <w:color w:val="000000"/>
                        </w:rPr>
                        <w:t>poursuite des travaux malgré l’AIT, établissement d’un second procès-verbal (article L. 480-3 CU)</w:t>
                      </w:r>
                    </w:p>
                  </w:txbxContent>
                </v:textbox>
                <w10:wrap anchorx="margin"/>
              </v:rect>
            </w:pict>
          </mc:Fallback>
        </mc:AlternateContent>
      </w:r>
      <w:r>
        <w:rPr>
          <w:noProof/>
        </w:rPr>
        <mc:AlternateContent>
          <mc:Choice Requires="wps">
            <w:drawing>
              <wp:anchor distT="6350" distB="10160" distL="16510" distR="15875" simplePos="0" relativeHeight="122" behindDoc="0" locked="0" layoutInCell="1" allowOverlap="1" wp14:anchorId="24781600" wp14:editId="353B4E28">
                <wp:simplePos x="0" y="0"/>
                <wp:positionH relativeFrom="column">
                  <wp:posOffset>3752850</wp:posOffset>
                </wp:positionH>
                <wp:positionV relativeFrom="paragraph">
                  <wp:posOffset>67310</wp:posOffset>
                </wp:positionV>
                <wp:extent cx="434340" cy="320040"/>
                <wp:effectExtent l="0" t="57150" r="0" b="80010"/>
                <wp:wrapNone/>
                <wp:docPr id="456322405" name="Flèche : droit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7AAE93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1" o:spid="_x0000_s1026" type="#_x0000_t13" style="position:absolute;margin-left:295.5pt;margin-top:5.3pt;width:34.2pt;height:25.2pt;rotation:90;z-index:122;visibility:visible;mso-wrap-style:square;mso-width-percent:0;mso-height-percent:0;mso-wrap-distance-left:1.3pt;mso-wrap-distance-top:.5pt;mso-wrap-distance-right:1.25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" adj="13642" fillcolor="#cfcdcd [2894]" strokeweight="1pt">
                <v:path arrowok="t"/>
              </v:shape>
            </w:pict>
          </mc:Fallback>
        </mc:AlternateContent>
      </w:r>
    </w:p>
    <w:p w14:paraId="45DD0BBB" w14:textId="6329BCD1" w:rsidR="006355B7" w:rsidRDefault="00CA6EED">
      <w:r>
        <w:rPr>
          <w:noProof/>
        </w:rPr>
        <mc:AlternateContent>
          <mc:Choice Requires="wps">
            <w:drawing>
              <wp:anchor distT="6350" distB="6350" distL="6350" distR="6350" simplePos="0" relativeHeight="118" behindDoc="0" locked="0" layoutInCell="0" allowOverlap="1" wp14:anchorId="23012062" wp14:editId="0E3A06F6">
                <wp:simplePos x="0" y="0"/>
                <wp:positionH relativeFrom="margin">
                  <wp:posOffset>2178685</wp:posOffset>
                </wp:positionH>
                <wp:positionV relativeFrom="paragraph">
                  <wp:posOffset>231775</wp:posOffset>
                </wp:positionV>
                <wp:extent cx="3924300" cy="472440"/>
                <wp:effectExtent l="0" t="0" r="0" b="3810"/>
                <wp:wrapNone/>
                <wp:docPr id="13908370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47244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28B098E7" w14:textId="77777777" w:rsidR="006355B7" w:rsidRDefault="00000000">
                            <w:pPr>
                              <w:pStyle w:val="Contenudecadre"/>
                              <w:jc w:val="center"/>
                              <w:rPr>
                                <w:b/>
                                <w:bCs/>
                              </w:rPr>
                            </w:pPr>
                            <w:r>
                              <w:rPr>
                                <w:b/>
                                <w:bCs/>
                                <w:color w:val="000000"/>
                              </w:rPr>
                              <w:t>Transmission sans délai au Procureur de la République du/des PV et tous documents utiles</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012062" id="Rectangle 29" o:spid="_x0000_s1057" style="position:absolute;margin-left:171.55pt;margin-top:18.25pt;width:309pt;height:37.2pt;z-index:11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" o:allowincell="f" strokecolor="#0d0d0d" strokeweight="1pt">
                <v:path arrowok="t"/>
                <v:textbox>
                  <w:txbxContent>
                    <w:p w14:paraId="28B098E7" w14:textId="77777777" w:rsidR="006355B7" w:rsidRDefault="00000000">
                      <w:pPr>
                        <w:pStyle w:val="Contenudecadre"/>
                        <w:jc w:val="center"/>
                        <w:rPr>
                          <w:b/>
                          <w:bCs/>
                        </w:rPr>
                      </w:pPr>
                      <w:r>
                        <w:rPr>
                          <w:b/>
                          <w:bCs/>
                          <w:color w:val="000000"/>
                        </w:rPr>
                        <w:t>Transmission sans délai au Procureur de la République du/des PV et tous documents utiles</w:t>
                      </w:r>
                    </w:p>
                  </w:txbxContent>
                </v:textbox>
                <w10:wrap anchorx="margin"/>
              </v:rect>
            </w:pict>
          </mc:Fallback>
        </mc:AlternateContent>
      </w:r>
    </w:p>
    <w:p w14:paraId="4C17DA47" w14:textId="1A5B2CB1" w:rsidR="006355B7" w:rsidRDefault="00CA6EED">
      <w:r>
        <w:rPr>
          <w:noProof/>
        </w:rPr>
        <mc:AlternateContent>
          <mc:Choice Requires="wps">
            <w:drawing>
              <wp:anchor distT="15875" distB="16510" distL="6350" distR="10160" simplePos="0" relativeHeight="121" behindDoc="0" locked="0" layoutInCell="1" allowOverlap="1" wp14:anchorId="5CE798E6" wp14:editId="235BF88E">
                <wp:simplePos x="0" y="0"/>
                <wp:positionH relativeFrom="column">
                  <wp:posOffset>1561465</wp:posOffset>
                </wp:positionH>
                <wp:positionV relativeFrom="paragraph">
                  <wp:posOffset>7620</wp:posOffset>
                </wp:positionV>
                <wp:extent cx="434340" cy="320040"/>
                <wp:effectExtent l="0" t="19050" r="22860" b="22860"/>
                <wp:wrapNone/>
                <wp:docPr id="443706847" name="Flèche : droit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F75E7E7" id="Flèche : droite 27" o:spid="_x0000_s1026" type="#_x0000_t13" style="position:absolute;margin-left:122.95pt;margin-top:.6pt;width:34.2pt;height:25.2pt;z-index:121;visibility:visible;mso-wrap-style:square;mso-width-percent:0;mso-height-percent:0;mso-wrap-distance-left:.5pt;mso-wrap-distance-top:1.25pt;mso-wrap-distance-right:.8pt;mso-wrap-distance-bottom:1.3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" adj="13642" fillcolor="#cfcdcd [2894]" strokeweight="1pt">
                <v:path arrowok="t"/>
              </v:shape>
            </w:pict>
          </mc:Fallback>
        </mc:AlternateContent>
      </w:r>
    </w:p>
    <w:p w14:paraId="4A1DAB5C" w14:textId="77777777" w:rsidR="006355B7" w:rsidRDefault="006355B7"/>
    <w:p w14:paraId="6F43D2E4" w14:textId="79C0E866" w:rsidR="006355B7" w:rsidRDefault="00CA6EED">
      <w:r>
        <w:rPr>
          <w:noProof/>
        </w:rPr>
        <mc:AlternateContent>
          <mc:Choice Requires="wps">
            <w:drawing>
              <wp:anchor distT="6350" distB="6350" distL="6350" distR="6350" simplePos="0" relativeHeight="123" behindDoc="0" locked="0" layoutInCell="1" allowOverlap="1" wp14:anchorId="7EE3F40F" wp14:editId="6B06AA51">
                <wp:simplePos x="0" y="0"/>
                <wp:positionH relativeFrom="column">
                  <wp:posOffset>2160270</wp:posOffset>
                </wp:positionH>
                <wp:positionV relativeFrom="paragraph">
                  <wp:posOffset>-45720</wp:posOffset>
                </wp:positionV>
                <wp:extent cx="3924300" cy="821690"/>
                <wp:effectExtent l="0" t="0" r="0" b="0"/>
                <wp:wrapNone/>
                <wp:docPr id="9255498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82169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412B2012" w14:textId="73E7C6B0" w:rsidR="006355B7" w:rsidRDefault="00000000">
                            <w:pPr>
                              <w:pStyle w:val="Contenudecadre"/>
                              <w:jc w:val="center"/>
                              <w:rPr>
                                <w:color w:val="000000"/>
                              </w:rPr>
                            </w:pPr>
                            <w:r>
                              <w:rPr>
                                <w:color w:val="000000"/>
                              </w:rPr>
                              <w:t>Le magistrat en charge du contentieux de l’urbanisme pourra diligenter une enquête et requérir l</w:t>
                            </w:r>
                            <w:r>
                              <w:rPr>
                                <w:rFonts w:eastAsia="Calibri"/>
                                <w:color w:val="000000"/>
                              </w:rPr>
                              <w:t>’avis technique et juridique du service juridique de la préfecture*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E3F40F" id="Rectangle 25" o:spid="_x0000_s1058" style="position:absolute;margin-left:170.1pt;margin-top:-3.6pt;width:309pt;height:64.7pt;z-index:123;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" strokecolor="#0d0d0d" strokeweight="1pt">
                <v:path arrowok="t"/>
                <v:textbox>
                  <w:txbxContent>
                    <w:p w14:paraId="412B2012" w14:textId="73E7C6B0" w:rsidR="006355B7" w:rsidRDefault="00000000">
                      <w:pPr>
                        <w:pStyle w:val="Contenudecadre"/>
                        <w:jc w:val="center"/>
                        <w:rPr>
                          <w:color w:val="000000"/>
                        </w:rPr>
                      </w:pPr>
                      <w:r>
                        <w:rPr>
                          <w:color w:val="000000"/>
                        </w:rPr>
                        <w:t>Le magistrat en charge du contentieux de l’urbanisme pourra diligenter une enquête et requérir l</w:t>
                      </w:r>
                      <w:r>
                        <w:rPr>
                          <w:rFonts w:eastAsia="Calibri"/>
                          <w:color w:val="000000"/>
                        </w:rPr>
                        <w:t>’avis technique et juridique du service juridique de la préfecture*</w:t>
                      </w:r>
                    </w:p>
                  </w:txbxContent>
                </v:textbox>
              </v:rect>
            </w:pict>
          </mc:Fallback>
        </mc:AlternateContent>
      </w:r>
    </w:p>
    <w:p w14:paraId="17FE794E" w14:textId="77777777" w:rsidR="006355B7" w:rsidRDefault="006355B7"/>
    <w:p w14:paraId="18805E36" w14:textId="77777777" w:rsidR="006355B7" w:rsidRDefault="006355B7"/>
    <w:p w14:paraId="0FAAEBED" w14:textId="24F99568" w:rsidR="006355B7" w:rsidRDefault="00CA6EED">
      <w:r>
        <w:rPr>
          <w:noProof/>
        </w:rPr>
        <mc:AlternateContent>
          <mc:Choice Requires="wps">
            <w:drawing>
              <wp:anchor distT="0" distB="0" distL="114300" distR="114300" simplePos="0" relativeHeight="251665408" behindDoc="0" locked="0" layoutInCell="1" allowOverlap="1" wp14:anchorId="46CCAA41" wp14:editId="002BA22F">
                <wp:simplePos x="0" y="0"/>
                <wp:positionH relativeFrom="margin">
                  <wp:posOffset>2169160</wp:posOffset>
                </wp:positionH>
                <wp:positionV relativeFrom="paragraph">
                  <wp:posOffset>24130</wp:posOffset>
                </wp:positionV>
                <wp:extent cx="3924300" cy="510540"/>
                <wp:effectExtent l="0" t="0" r="0" b="3810"/>
                <wp:wrapNone/>
                <wp:docPr id="155136999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510540"/>
                        </a:xfrm>
                        <a:prstGeom prst="rect">
                          <a:avLst/>
                        </a:prstGeom>
                        <a:ln>
                          <a:solidFill>
                            <a:schemeClr val="tx1">
                              <a:lumMod val="95000"/>
                              <a:lumOff val="5000"/>
                            </a:schemeClr>
                          </a:solidFill>
                        </a:ln>
                      </wps:spPr>
                      <wps:style>
                        <a:lnRef idx="2">
                          <a:schemeClr val="accent5"/>
                        </a:lnRef>
                        <a:fillRef idx="1">
                          <a:schemeClr val="lt1"/>
                        </a:fillRef>
                        <a:effectRef idx="0">
                          <a:schemeClr val="accent5"/>
                        </a:effectRef>
                        <a:fontRef idx="minor">
                          <a:schemeClr val="dk1"/>
                        </a:fontRef>
                      </wps:style>
                      <wps:txbx>
                        <w:txbxContent>
                          <w:p w14:paraId="18AA919E" w14:textId="77777777" w:rsidR="00733A6B" w:rsidRPr="00A15AFF" w:rsidRDefault="00733A6B" w:rsidP="00733A6B">
                            <w:pPr>
                              <w:jc w:val="center"/>
                              <w:rPr>
                                <w:b/>
                                <w:bCs/>
                              </w:rPr>
                            </w:pPr>
                            <w:r w:rsidRPr="00A15AFF">
                              <w:rPr>
                                <w:b/>
                                <w:bCs/>
                              </w:rPr>
                              <w:t xml:space="preserve">Pouvoir d’appréciation de l’opportunité des poursuites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CAA41" id="Rectangle 23" o:spid="_x0000_s1059" style="position:absolute;margin-left:170.8pt;margin-top:1.9pt;width:309pt;height:4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" fillcolor="white [3201]" strokecolor="#0d0d0d [3069]" strokeweight="1pt">
                <v:path arrowok="t"/>
                <v:textbox>
                  <w:txbxContent>
                    <w:p w14:paraId="18AA919E" w14:textId="77777777" w:rsidR="00733A6B" w:rsidRPr="00A15AFF" w:rsidRDefault="00733A6B" w:rsidP="00733A6B">
                      <w:pPr>
                        <w:jc w:val="center"/>
                        <w:rPr>
                          <w:b/>
                          <w:bCs/>
                        </w:rPr>
                      </w:pPr>
                      <w:r w:rsidRPr="00A15AFF">
                        <w:rPr>
                          <w:b/>
                          <w:bCs/>
                        </w:rPr>
                        <w:t xml:space="preserve">Pouvoir d’appréciation de l’opportunité des poursuites  </w:t>
                      </w:r>
                    </w:p>
                  </w:txbxContent>
                </v:textbox>
                <w10:wrap anchorx="margin"/>
              </v:rect>
            </w:pict>
          </mc:Fallback>
        </mc:AlternateContent>
      </w:r>
    </w:p>
    <w:p w14:paraId="2B29A051" w14:textId="77777777" w:rsidR="006355B7" w:rsidRDefault="006355B7"/>
    <w:p w14:paraId="76F80642" w14:textId="0ADA52B9" w:rsidR="006355B7" w:rsidRDefault="00CA6EED">
      <w:r>
        <w:rPr>
          <w:noProof/>
        </w:rPr>
        <mc:AlternateContent>
          <mc:Choice Requires="wps">
            <w:drawing>
              <wp:anchor distT="14605" distB="0" distL="12065" distR="41275" simplePos="0" relativeHeight="134" behindDoc="0" locked="0" layoutInCell="1" allowOverlap="1" wp14:anchorId="74E43A01" wp14:editId="1E505505">
                <wp:simplePos x="0" y="0"/>
                <wp:positionH relativeFrom="column">
                  <wp:posOffset>2015490</wp:posOffset>
                </wp:positionH>
                <wp:positionV relativeFrom="paragraph">
                  <wp:posOffset>95250</wp:posOffset>
                </wp:positionV>
                <wp:extent cx="434340" cy="320040"/>
                <wp:effectExtent l="0" t="76200" r="0" b="22860"/>
                <wp:wrapNone/>
                <wp:docPr id="1467191720" name="Flèche : droit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577400">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47C5D21" id="Flèche : droite 21" o:spid="_x0000_s1026" type="#_x0000_t13" style="position:absolute;margin-left:158.7pt;margin-top:7.5pt;width:34.2pt;height:25.2pt;rotation:8276541fd;z-index:134;visibility:visible;mso-wrap-style:square;mso-width-percent:0;mso-height-percent:0;mso-wrap-distance-left:.95pt;mso-wrap-distance-top:1.15pt;mso-wrap-distance-right:3.2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" adj="13642" fillcolor="#cfcdcd [2894]" strokeweight="1pt">
                <v:path arrowok="t"/>
              </v:shape>
            </w:pict>
          </mc:Fallback>
        </mc:AlternateContent>
      </w:r>
      <w:r>
        <w:rPr>
          <w:noProof/>
        </w:rPr>
        <mc:AlternateContent>
          <mc:Choice Requires="wps">
            <w:drawing>
              <wp:anchor distT="12700" distB="0" distL="45720" distR="9525" simplePos="0" relativeHeight="135" behindDoc="0" locked="0" layoutInCell="0" allowOverlap="1" wp14:anchorId="1723B27F" wp14:editId="3187CAFC">
                <wp:simplePos x="0" y="0"/>
                <wp:positionH relativeFrom="margin">
                  <wp:posOffset>5427345</wp:posOffset>
                </wp:positionH>
                <wp:positionV relativeFrom="paragraph">
                  <wp:posOffset>92075</wp:posOffset>
                </wp:positionV>
                <wp:extent cx="434340" cy="320040"/>
                <wp:effectExtent l="0" t="76200" r="0" b="3810"/>
                <wp:wrapNone/>
                <wp:docPr id="700853962" name="Flèche : droit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118800">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4518DE1F" id="Flèche : droite 19" o:spid="_x0000_s1026" type="#_x0000_t13" style="position:absolute;margin-left:427.35pt;margin-top:7.25pt;width:34.2pt;height:25.2pt;rotation:3406561fd;z-index:135;visibility:visible;mso-wrap-style:square;mso-width-percent:0;mso-height-percent:0;mso-wrap-distance-left:3.6pt;mso-wrap-distance-top:1pt;mso-wrap-distance-right:.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" o:allowincell="f" adj="13642" fillcolor="#cfcdcd [2894]" strokeweight="1pt">
                <v:path arrowok="t"/>
                <w10:wrap anchorx="margin"/>
              </v:shape>
            </w:pict>
          </mc:Fallback>
        </mc:AlternateContent>
      </w:r>
      <w:r>
        <w:rPr>
          <w:noProof/>
        </w:rPr>
        <mc:AlternateContent>
          <mc:Choice Requires="wps">
            <w:drawing>
              <wp:anchor distT="6350" distB="10160" distL="16510" distR="15875" simplePos="0" relativeHeight="136" behindDoc="0" locked="0" layoutInCell="1" allowOverlap="1" wp14:anchorId="07FDF7BA" wp14:editId="1DA2AFC9">
                <wp:simplePos x="0" y="0"/>
                <wp:positionH relativeFrom="column">
                  <wp:posOffset>3765550</wp:posOffset>
                </wp:positionH>
                <wp:positionV relativeFrom="paragraph">
                  <wp:posOffset>105410</wp:posOffset>
                </wp:positionV>
                <wp:extent cx="434340" cy="320040"/>
                <wp:effectExtent l="0" t="57150" r="0" b="80010"/>
                <wp:wrapNone/>
                <wp:docPr id="1426582436" name="Flèche : droit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41ABC5DB" id="Flèche : droite 17" o:spid="_x0000_s1026" type="#_x0000_t13" style="position:absolute;margin-left:296.5pt;margin-top:8.3pt;width:34.2pt;height:25.2pt;rotation:90;z-index:136;visibility:visible;mso-wrap-style:square;mso-width-percent:0;mso-height-percent:0;mso-wrap-distance-left:1.3pt;mso-wrap-distance-top:.5pt;mso-wrap-distance-right:1.25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" adj="13642" fillcolor="#cfcdcd [2894]" strokeweight="1pt">
                <v:path arrowok="t"/>
              </v:shape>
            </w:pict>
          </mc:Fallback>
        </mc:AlternateContent>
      </w:r>
    </w:p>
    <w:p w14:paraId="24151314" w14:textId="77777777" w:rsidR="006355B7" w:rsidRDefault="006355B7"/>
    <w:p w14:paraId="5789BEE8" w14:textId="169642D1" w:rsidR="006355B7" w:rsidRDefault="00CA6EED">
      <w:r>
        <w:rPr>
          <w:noProof/>
        </w:rPr>
        <mc:AlternateContent>
          <mc:Choice Requires="wps">
            <w:drawing>
              <wp:anchor distT="6350" distB="6350" distL="6350" distR="6350" simplePos="0" relativeHeight="126" behindDoc="0" locked="0" layoutInCell="0" allowOverlap="1" wp14:anchorId="24736480" wp14:editId="6A3BE392">
                <wp:simplePos x="0" y="0"/>
                <wp:positionH relativeFrom="margin">
                  <wp:posOffset>5393690</wp:posOffset>
                </wp:positionH>
                <wp:positionV relativeFrom="paragraph">
                  <wp:posOffset>8255</wp:posOffset>
                </wp:positionV>
                <wp:extent cx="876300" cy="533400"/>
                <wp:effectExtent l="0" t="0" r="0" b="0"/>
                <wp:wrapNone/>
                <wp:docPr id="36732840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53340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22529C67" w14:textId="77777777" w:rsidR="006355B7" w:rsidRDefault="00000000">
                            <w:pPr>
                              <w:pStyle w:val="Contenudecadre"/>
                              <w:jc w:val="center"/>
                              <w:rPr>
                                <w:color w:val="000000"/>
                              </w:rPr>
                            </w:pPr>
                            <w:r>
                              <w:rPr>
                                <w:color w:val="000000"/>
                              </w:rPr>
                              <w:t xml:space="preserve">Classement sans suite  </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736480" id="Rectangle 15" o:spid="_x0000_s1060" style="position:absolute;margin-left:424.7pt;margin-top:.65pt;width:69pt;height:42pt;z-index:12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" o:allowincell="f" strokecolor="#0d0d0d" strokeweight="1pt">
                <v:path arrowok="t"/>
                <v:textbox>
                  <w:txbxContent>
                    <w:p w14:paraId="22529C67" w14:textId="77777777" w:rsidR="006355B7" w:rsidRDefault="00000000">
                      <w:pPr>
                        <w:pStyle w:val="Contenudecadre"/>
                        <w:jc w:val="center"/>
                        <w:rPr>
                          <w:color w:val="000000"/>
                        </w:rPr>
                      </w:pPr>
                      <w:r>
                        <w:rPr>
                          <w:color w:val="000000"/>
                        </w:rPr>
                        <w:t xml:space="preserve">Classement sans suite  </w:t>
                      </w:r>
                    </w:p>
                  </w:txbxContent>
                </v:textbox>
                <w10:wrap anchorx="margin"/>
              </v:rect>
            </w:pict>
          </mc:Fallback>
        </mc:AlternateContent>
      </w:r>
      <w:r>
        <w:rPr>
          <w:noProof/>
        </w:rPr>
        <mc:AlternateContent>
          <mc:Choice Requires="wps">
            <w:drawing>
              <wp:anchor distT="6350" distB="6350" distL="6350" distR="6350" simplePos="0" relativeHeight="128" behindDoc="0" locked="0" layoutInCell="0" allowOverlap="1" wp14:anchorId="41381E7D" wp14:editId="73832E4C">
                <wp:simplePos x="0" y="0"/>
                <wp:positionH relativeFrom="margin">
                  <wp:posOffset>3077845</wp:posOffset>
                </wp:positionH>
                <wp:positionV relativeFrom="paragraph">
                  <wp:posOffset>8255</wp:posOffset>
                </wp:positionV>
                <wp:extent cx="1836420" cy="1066800"/>
                <wp:effectExtent l="0" t="0" r="0" b="0"/>
                <wp:wrapNone/>
                <wp:docPr id="7105699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106680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754B1B0F" w14:textId="77777777" w:rsidR="006355B7" w:rsidRDefault="00000000">
                            <w:pPr>
                              <w:pStyle w:val="Contenudecadre"/>
                              <w:jc w:val="center"/>
                              <w:rPr>
                                <w:color w:val="000000"/>
                              </w:rPr>
                            </w:pPr>
                            <w:r>
                              <w:rPr>
                                <w:color w:val="000000"/>
                              </w:rPr>
                              <w:t>Engagement de mesure alternative aux poursuites (rappel à la loi, régularisation si possible, composition pénale)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81E7D" id="Rectangle 13" o:spid="_x0000_s1061" style="position:absolute;margin-left:242.35pt;margin-top:.65pt;width:144.6pt;height:84pt;z-index:12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" o:allowincell="f" strokecolor="#0d0d0d" strokeweight="1pt">
                <v:path arrowok="t"/>
                <v:textbox>
                  <w:txbxContent>
                    <w:p w14:paraId="754B1B0F" w14:textId="77777777" w:rsidR="006355B7" w:rsidRDefault="00000000">
                      <w:pPr>
                        <w:pStyle w:val="Contenudecadre"/>
                        <w:jc w:val="center"/>
                        <w:rPr>
                          <w:color w:val="000000"/>
                        </w:rPr>
                      </w:pPr>
                      <w:r>
                        <w:rPr>
                          <w:color w:val="000000"/>
                        </w:rPr>
                        <w:t>Engagement de mesure alternative aux poursuites (rappel à la loi, régularisation si possible, composition pénale)</w:t>
                      </w:r>
                    </w:p>
                  </w:txbxContent>
                </v:textbox>
                <w10:wrap anchorx="margin"/>
              </v:rect>
            </w:pict>
          </mc:Fallback>
        </mc:AlternateContent>
      </w:r>
      <w:r>
        <w:rPr>
          <w:noProof/>
        </w:rPr>
        <mc:AlternateContent>
          <mc:Choice Requires="wps">
            <w:drawing>
              <wp:anchor distT="6350" distB="6350" distL="6350" distR="6350" simplePos="0" relativeHeight="130" behindDoc="0" locked="0" layoutInCell="0" allowOverlap="1" wp14:anchorId="3C35C1AF" wp14:editId="46797210">
                <wp:simplePos x="0" y="0"/>
                <wp:positionH relativeFrom="margin">
                  <wp:posOffset>205740</wp:posOffset>
                </wp:positionH>
                <wp:positionV relativeFrom="paragraph">
                  <wp:posOffset>10795</wp:posOffset>
                </wp:positionV>
                <wp:extent cx="1920240" cy="335280"/>
                <wp:effectExtent l="0" t="0" r="3810" b="7620"/>
                <wp:wrapNone/>
                <wp:docPr id="6269433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40" cy="33528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61DFDAA0" w14:textId="77777777" w:rsidR="006355B7" w:rsidRDefault="00000000">
                            <w:pPr>
                              <w:pStyle w:val="Contenudecadre"/>
                              <w:jc w:val="center"/>
                              <w:rPr>
                                <w:color w:val="000000"/>
                              </w:rPr>
                            </w:pPr>
                            <w:r>
                              <w:rPr>
                                <w:color w:val="000000"/>
                              </w:rPr>
                              <w:t>Engagement des poursuites</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35C1AF" id="Rectangle 11" o:spid="_x0000_s1062" style="position:absolute;margin-left:16.2pt;margin-top:.85pt;width:151.2pt;height:26.4pt;z-index:13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" o:allowincell="f" strokecolor="#0d0d0d" strokeweight="1pt">
                <v:path arrowok="t"/>
                <v:textbox>
                  <w:txbxContent>
                    <w:p w14:paraId="61DFDAA0" w14:textId="77777777" w:rsidR="006355B7" w:rsidRDefault="00000000">
                      <w:pPr>
                        <w:pStyle w:val="Contenudecadre"/>
                        <w:jc w:val="center"/>
                        <w:rPr>
                          <w:color w:val="000000"/>
                        </w:rPr>
                      </w:pPr>
                      <w:r>
                        <w:rPr>
                          <w:color w:val="000000"/>
                        </w:rPr>
                        <w:t>Engagement des poursuites</w:t>
                      </w:r>
                    </w:p>
                  </w:txbxContent>
                </v:textbox>
                <w10:wrap anchorx="margin"/>
              </v:rect>
            </w:pict>
          </mc:Fallback>
        </mc:AlternateContent>
      </w:r>
    </w:p>
    <w:p w14:paraId="5A6D9F8C" w14:textId="77A230EB" w:rsidR="006355B7" w:rsidRDefault="00CA6EED">
      <w:r>
        <w:rPr>
          <w:noProof/>
        </w:rPr>
        <mc:AlternateContent>
          <mc:Choice Requires="wps">
            <w:drawing>
              <wp:anchor distT="6350" distB="6350" distL="6350" distR="6350" simplePos="0" relativeHeight="132" behindDoc="0" locked="0" layoutInCell="0" allowOverlap="1" wp14:anchorId="340D470F" wp14:editId="16849704">
                <wp:simplePos x="0" y="0"/>
                <wp:positionH relativeFrom="margin">
                  <wp:posOffset>128905</wp:posOffset>
                </wp:positionH>
                <wp:positionV relativeFrom="paragraph">
                  <wp:posOffset>194945</wp:posOffset>
                </wp:positionV>
                <wp:extent cx="2072640" cy="350520"/>
                <wp:effectExtent l="0" t="0" r="3810" b="0"/>
                <wp:wrapNone/>
                <wp:docPr id="13892087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2640" cy="35052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32B5399A" w14:textId="77777777" w:rsidR="006355B7" w:rsidRDefault="00000000">
                            <w:pPr>
                              <w:pStyle w:val="Contenudecadre"/>
                              <w:jc w:val="center"/>
                              <w:rPr>
                                <w:color w:val="000000"/>
                              </w:rPr>
                            </w:pPr>
                            <w:r>
                              <w:rPr>
                                <w:color w:val="000000"/>
                              </w:rPr>
                              <w:t>Saisine du Tribunal correctionnel</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0D470F" id="Rectangle 9" o:spid="_x0000_s1063" style="position:absolute;margin-left:10.15pt;margin-top:15.35pt;width:163.2pt;height:27.6pt;z-index:13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" o:allowincell="f" strokecolor="#0d0d0d" strokeweight="1pt">
                <v:path arrowok="t"/>
                <v:textbox>
                  <w:txbxContent>
                    <w:p w14:paraId="32B5399A" w14:textId="77777777" w:rsidR="006355B7" w:rsidRDefault="00000000">
                      <w:pPr>
                        <w:pStyle w:val="Contenudecadre"/>
                        <w:jc w:val="center"/>
                        <w:rPr>
                          <w:color w:val="000000"/>
                        </w:rPr>
                      </w:pPr>
                      <w:r>
                        <w:rPr>
                          <w:color w:val="000000"/>
                        </w:rPr>
                        <w:t>Saisine du Tribunal correctionnel</w:t>
                      </w:r>
                    </w:p>
                  </w:txbxContent>
                </v:textbox>
                <w10:wrap anchorx="margin"/>
              </v:rect>
            </w:pict>
          </mc:Fallback>
        </mc:AlternateContent>
      </w:r>
    </w:p>
    <w:p w14:paraId="3A8EB2D3" w14:textId="77777777" w:rsidR="006355B7" w:rsidRDefault="006355B7"/>
    <w:p w14:paraId="0F6F10E3" w14:textId="5429A12D" w:rsidR="006355B7" w:rsidRDefault="00CA6EED">
      <w:r>
        <w:rPr>
          <w:noProof/>
        </w:rPr>
        <mc:AlternateContent>
          <mc:Choice Requires="wps">
            <w:drawing>
              <wp:anchor distT="6350" distB="10160" distL="16510" distR="15875" simplePos="0" relativeHeight="141" behindDoc="0" locked="0" layoutInCell="1" allowOverlap="1" wp14:anchorId="387D71B2" wp14:editId="120B3CD6">
                <wp:simplePos x="0" y="0"/>
                <wp:positionH relativeFrom="column">
                  <wp:posOffset>1860550</wp:posOffset>
                </wp:positionH>
                <wp:positionV relativeFrom="paragraph">
                  <wp:posOffset>117475</wp:posOffset>
                </wp:positionV>
                <wp:extent cx="434340" cy="320040"/>
                <wp:effectExtent l="0" t="57150" r="0" b="80010"/>
                <wp:wrapNone/>
                <wp:docPr id="1360974729" name="Flèche : droit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07195C5" id="Flèche : droite 7" o:spid="_x0000_s1026" type="#_x0000_t13" style="position:absolute;margin-left:146.5pt;margin-top:9.25pt;width:34.2pt;height:25.2pt;rotation:90;z-index:141;visibility:visible;mso-wrap-style:square;mso-width-percent:0;mso-height-percent:0;mso-wrap-distance-left:1.3pt;mso-wrap-distance-top:.5pt;mso-wrap-distance-right:1.25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" adj="13642" fillcolor="#cfcdcd [2894]" strokeweight="1pt">
                <v:path arrowok="t"/>
              </v:shape>
            </w:pict>
          </mc:Fallback>
        </mc:AlternateContent>
      </w:r>
      <w:r>
        <w:rPr>
          <w:noProof/>
        </w:rPr>
        <mc:AlternateContent>
          <mc:Choice Requires="wps">
            <w:drawing>
              <wp:anchor distT="6350" distB="10160" distL="16510" distR="15875" simplePos="0" relativeHeight="142" behindDoc="0" locked="0" layoutInCell="1" allowOverlap="1" wp14:anchorId="214E79BE" wp14:editId="41A1E76D">
                <wp:simplePos x="0" y="0"/>
                <wp:positionH relativeFrom="column">
                  <wp:posOffset>31750</wp:posOffset>
                </wp:positionH>
                <wp:positionV relativeFrom="paragraph">
                  <wp:posOffset>132715</wp:posOffset>
                </wp:positionV>
                <wp:extent cx="434340" cy="320040"/>
                <wp:effectExtent l="0" t="57150" r="0" b="80010"/>
                <wp:wrapNone/>
                <wp:docPr id="758902551" name="Flèche : droit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34340" cy="320040"/>
                        </a:xfrm>
                        <a:prstGeom prst="rightArrow">
                          <a:avLst>
                            <a:gd name="adj1" fmla="val 50000"/>
                            <a:gd name="adj2" fmla="val 50000"/>
                          </a:avLst>
                        </a:prstGeom>
                        <a:solidFill>
                          <a:schemeClr val="bg2">
                            <a:lumMod val="90000"/>
                          </a:schemeClr>
                        </a:solid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BE43274" id="Flèche : droite 5" o:spid="_x0000_s1026" type="#_x0000_t13" style="position:absolute;margin-left:2.5pt;margin-top:10.45pt;width:34.2pt;height:25.2pt;rotation:90;z-index:142;visibility:visible;mso-wrap-style:square;mso-width-percent:0;mso-height-percent:0;mso-wrap-distance-left:1.3pt;mso-wrap-distance-top:.5pt;mso-wrap-distance-right:1.25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" adj="13642" fillcolor="#cfcdcd [2894]" strokeweight="1pt">
                <v:path arrowok="t"/>
              </v:shape>
            </w:pict>
          </mc:Fallback>
        </mc:AlternateContent>
      </w:r>
    </w:p>
    <w:p w14:paraId="32E78BD7" w14:textId="49F922C6" w:rsidR="006355B7" w:rsidRDefault="00CA6EED">
      <w:r>
        <w:rPr>
          <w:noProof/>
        </w:rPr>
        <mc:AlternateContent>
          <mc:Choice Requires="wps">
            <w:drawing>
              <wp:anchor distT="6350" distB="6350" distL="6350" distR="6350" simplePos="0" relativeHeight="139" behindDoc="0" locked="0" layoutInCell="0" allowOverlap="1" wp14:anchorId="0E481C28" wp14:editId="51627A42">
                <wp:simplePos x="0" y="0"/>
                <wp:positionH relativeFrom="margin">
                  <wp:posOffset>-305435</wp:posOffset>
                </wp:positionH>
                <wp:positionV relativeFrom="paragraph">
                  <wp:posOffset>306070</wp:posOffset>
                </wp:positionV>
                <wp:extent cx="1097280" cy="327660"/>
                <wp:effectExtent l="0" t="0" r="7620" b="0"/>
                <wp:wrapNone/>
                <wp:docPr id="11627484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32766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6B0D557F" w14:textId="77777777" w:rsidR="006355B7" w:rsidRDefault="00000000">
                            <w:pPr>
                              <w:pStyle w:val="Contenudecadre"/>
                              <w:jc w:val="center"/>
                              <w:rPr>
                                <w:color w:val="000000"/>
                              </w:rPr>
                            </w:pPr>
                            <w:r>
                              <w:rPr>
                                <w:color w:val="000000"/>
                              </w:rPr>
                              <w:t>Relaxe</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481C28" id="Rectangle 3" o:spid="_x0000_s1064" style="position:absolute;margin-left:-24.05pt;margin-top:24.1pt;width:86.4pt;height:25.8pt;z-index:139;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" o:allowincell="f" strokecolor="#0d0d0d" strokeweight="1pt">
                <v:path arrowok="t"/>
                <v:textbox>
                  <w:txbxContent>
                    <w:p w14:paraId="6B0D557F" w14:textId="77777777" w:rsidR="006355B7" w:rsidRDefault="00000000">
                      <w:pPr>
                        <w:pStyle w:val="Contenudecadre"/>
                        <w:jc w:val="center"/>
                        <w:rPr>
                          <w:color w:val="000000"/>
                        </w:rPr>
                      </w:pPr>
                      <w:r>
                        <w:rPr>
                          <w:color w:val="000000"/>
                        </w:rPr>
                        <w:t>Relaxe</w:t>
                      </w:r>
                    </w:p>
                  </w:txbxContent>
                </v:textbox>
                <w10:wrap anchorx="margin"/>
              </v:rect>
            </w:pict>
          </mc:Fallback>
        </mc:AlternateContent>
      </w:r>
    </w:p>
    <w:p w14:paraId="77EC737F" w14:textId="15096BD4" w:rsidR="006355B7" w:rsidRDefault="00CA6EED">
      <w:r>
        <w:rPr>
          <w:noProof/>
        </w:rPr>
        <mc:AlternateContent>
          <mc:Choice Requires="wps">
            <w:drawing>
              <wp:anchor distT="6350" distB="6350" distL="6350" distR="6350" simplePos="0" relativeHeight="137" behindDoc="0" locked="0" layoutInCell="0" allowOverlap="1" wp14:anchorId="0745F934" wp14:editId="5A3A98EC">
                <wp:simplePos x="0" y="0"/>
                <wp:positionH relativeFrom="margin">
                  <wp:posOffset>1241425</wp:posOffset>
                </wp:positionH>
                <wp:positionV relativeFrom="paragraph">
                  <wp:posOffset>22860</wp:posOffset>
                </wp:positionV>
                <wp:extent cx="1661160" cy="1036320"/>
                <wp:effectExtent l="0" t="0" r="0" b="0"/>
                <wp:wrapNone/>
                <wp:docPr id="6489925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1160" cy="1036320"/>
                        </a:xfrm>
                        <a:prstGeom prst="rect">
                          <a:avLst/>
                        </a:prstGeom>
                        <a:solidFill>
                          <a:srgbClr val="FFFFFF"/>
                        </a:solidFill>
                        <a:ln>
                          <a:solidFill>
                            <a:srgbClr val="0D0D0D"/>
                          </a:solidFill>
                        </a:ln>
                      </wps:spPr>
                      <wps:style>
                        <a:lnRef idx="2">
                          <a:schemeClr val="accent5"/>
                        </a:lnRef>
                        <a:fillRef idx="1">
                          <a:schemeClr val="lt1"/>
                        </a:fillRef>
                        <a:effectRef idx="0">
                          <a:schemeClr val="accent5"/>
                        </a:effectRef>
                        <a:fontRef idx="minor"/>
                      </wps:style>
                      <wps:txbx>
                        <w:txbxContent>
                          <w:p w14:paraId="048A9E5C" w14:textId="77777777" w:rsidR="006355B7" w:rsidRDefault="00000000">
                            <w:pPr>
                              <w:pStyle w:val="Contenudecadre"/>
                              <w:jc w:val="center"/>
                              <w:rPr>
                                <w:color w:val="000000"/>
                              </w:rPr>
                            </w:pPr>
                            <w:r>
                              <w:rPr>
                                <w:color w:val="000000"/>
                              </w:rPr>
                              <w:t>Condamnation à amende / mesures de restitution (articles L. 480-7 et suivants CU)</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45F934" id="Rectangle 1" o:spid="_x0000_s1065" style="position:absolute;margin-left:97.75pt;margin-top:1.8pt;width:130.8pt;height:81.6pt;z-index:137;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" o:allowincell="f" strokecolor="#0d0d0d" strokeweight="1pt">
                <v:path arrowok="t"/>
                <v:textbox>
                  <w:txbxContent>
                    <w:p w14:paraId="048A9E5C" w14:textId="77777777" w:rsidR="006355B7" w:rsidRDefault="00000000">
                      <w:pPr>
                        <w:pStyle w:val="Contenudecadre"/>
                        <w:jc w:val="center"/>
                        <w:rPr>
                          <w:color w:val="000000"/>
                        </w:rPr>
                      </w:pPr>
                      <w:r>
                        <w:rPr>
                          <w:color w:val="000000"/>
                        </w:rPr>
                        <w:t>Condamnation à amende / mesures de restitution (articles L. 480-7 et suivants CU)</w:t>
                      </w:r>
                    </w:p>
                  </w:txbxContent>
                </v:textbox>
                <w10:wrap anchorx="margin"/>
              </v:rect>
            </w:pict>
          </mc:Fallback>
        </mc:AlternateContent>
      </w:r>
    </w:p>
    <w:p w14:paraId="4517B869" w14:textId="77777777" w:rsidR="006355B7" w:rsidRDefault="006355B7"/>
    <w:p w14:paraId="3A0A75ED" w14:textId="77777777" w:rsidR="006355B7" w:rsidRDefault="006355B7"/>
    <w:p w14:paraId="3E5AE083" w14:textId="77777777" w:rsidR="006355B7" w:rsidRDefault="006355B7"/>
    <w:p w14:paraId="3F63CC25" w14:textId="77777777" w:rsidR="006355B7" w:rsidRDefault="006355B7"/>
    <w:p w14:paraId="729B7703" w14:textId="77777777" w:rsidR="006355B7" w:rsidRDefault="00000000">
      <w:r>
        <w:t>* Tel que prévu par protocole du 18 janvier 2017 entre le procureur de la République et le préfet de Loir-et-Cher</w:t>
      </w:r>
    </w:p>
    <w:p w14:paraId="5131AA8C" w14:textId="77777777" w:rsidR="006355B7" w:rsidRDefault="00000000">
      <w:r>
        <w:br w:type="page"/>
      </w:r>
    </w:p>
    <w:p w14:paraId="79688B75"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4 : Modèle de procès-verbal d’infraction à l’urbanisme</w:t>
      </w:r>
    </w:p>
    <w:p w14:paraId="3ABAF619" w14:textId="77777777" w:rsidR="006355B7" w:rsidRDefault="006355B7">
      <w:pPr>
        <w:jc w:val="center"/>
        <w:rPr>
          <w:b/>
          <w:bCs/>
        </w:rPr>
      </w:pPr>
    </w:p>
    <w:p w14:paraId="317FFAD2" w14:textId="77777777" w:rsidR="006355B7" w:rsidRDefault="00000000">
      <w:pPr>
        <w:jc w:val="center"/>
        <w:rPr>
          <w:b/>
          <w:bCs/>
        </w:rPr>
      </w:pPr>
      <w:r>
        <w:rPr>
          <w:b/>
          <w:bCs/>
        </w:rPr>
        <w:t>PROC</w:t>
      </w:r>
      <w:r>
        <w:rPr>
          <w:rFonts w:cstheme="minorHAnsi"/>
          <w:b/>
          <w:bCs/>
        </w:rPr>
        <w:t>È</w:t>
      </w:r>
      <w:r>
        <w:rPr>
          <w:b/>
          <w:bCs/>
        </w:rPr>
        <w:t xml:space="preserve">S-VERBAL DE CONSTATATION D’INFRACTION </w:t>
      </w:r>
      <w:r>
        <w:rPr>
          <w:rFonts w:cstheme="minorHAnsi"/>
          <w:b/>
          <w:bCs/>
        </w:rPr>
        <w:t>À</w:t>
      </w:r>
      <w:r>
        <w:rPr>
          <w:b/>
          <w:bCs/>
        </w:rPr>
        <w:t xml:space="preserve"> LA L</w:t>
      </w:r>
      <w:r>
        <w:rPr>
          <w:rFonts w:cstheme="minorHAnsi"/>
          <w:b/>
          <w:bCs/>
        </w:rPr>
        <w:t>É</w:t>
      </w:r>
      <w:r>
        <w:rPr>
          <w:b/>
          <w:bCs/>
        </w:rPr>
        <w:t>GISLATION SUR L’URBANISME</w:t>
      </w:r>
    </w:p>
    <w:p w14:paraId="15C606AF" w14:textId="77777777" w:rsidR="006355B7" w:rsidRDefault="006355B7">
      <w:pPr>
        <w:rPr>
          <w:b/>
          <w:bCs/>
        </w:rPr>
      </w:pPr>
    </w:p>
    <w:p w14:paraId="68FB2A7C" w14:textId="77777777" w:rsidR="006355B7" w:rsidRDefault="00000000">
      <w:pPr>
        <w:jc w:val="both"/>
      </w:pPr>
      <w:r>
        <w:rPr>
          <w:b/>
          <w:bCs/>
        </w:rPr>
        <w:t>VU</w:t>
      </w:r>
      <w:r>
        <w:t xml:space="preserve"> les articles 28 et 431 du Code de procédure pénale ;</w:t>
      </w:r>
    </w:p>
    <w:p w14:paraId="0699B8C2" w14:textId="77777777" w:rsidR="006355B7" w:rsidRDefault="00000000">
      <w:pPr>
        <w:jc w:val="both"/>
      </w:pPr>
      <w:r>
        <w:rPr>
          <w:b/>
          <w:bCs/>
        </w:rPr>
        <w:t>VU</w:t>
      </w:r>
      <w:r>
        <w:t xml:space="preserve"> les articles L. 480-1 et R. 480-3 du Code de l’urbanisme ;</w:t>
      </w:r>
    </w:p>
    <w:p w14:paraId="5251988F" w14:textId="77777777" w:rsidR="006355B7" w:rsidRDefault="00000000">
      <w:pPr>
        <w:jc w:val="both"/>
      </w:pPr>
      <w:r>
        <w:t xml:space="preserve">Nous, soussigné </w:t>
      </w:r>
      <w:r>
        <w:rPr>
          <w:highlight w:val="yellow"/>
        </w:rPr>
        <w:t>(nom, prénom, qualité),</w:t>
      </w:r>
      <w:r>
        <w:t xml:space="preserve"> en fonction </w:t>
      </w:r>
      <w:r>
        <w:rPr>
          <w:highlight w:val="yellow"/>
        </w:rPr>
        <w:t>à …</w:t>
      </w:r>
      <w:r>
        <w:t xml:space="preserve">, ayant prêté serment le </w:t>
      </w:r>
      <w:r>
        <w:rPr>
          <w:highlight w:val="yellow"/>
        </w:rPr>
        <w:t>(date d’assermentation)</w:t>
      </w:r>
      <w:r>
        <w:t xml:space="preserve"> et porteur de ma commission n° </w:t>
      </w:r>
      <w:r>
        <w:rPr>
          <w:highlight w:val="yellow"/>
        </w:rPr>
        <w:t>…</w:t>
      </w:r>
      <w:r>
        <w:t xml:space="preserve"> certifie avoir procédé personnellement aux opérations et constatations suivantes : </w:t>
      </w:r>
    </w:p>
    <w:p w14:paraId="1F5674A0" w14:textId="77777777" w:rsidR="006355B7" w:rsidRDefault="006355B7">
      <w:pPr>
        <w:jc w:val="both"/>
      </w:pPr>
    </w:p>
    <w:p w14:paraId="52C4ED53" w14:textId="77777777" w:rsidR="006355B7" w:rsidRDefault="00000000">
      <w:pPr>
        <w:jc w:val="both"/>
      </w:pPr>
      <w:r>
        <w:t xml:space="preserve">Le </w:t>
      </w:r>
      <w:r>
        <w:rPr>
          <w:highlight w:val="yellow"/>
        </w:rPr>
        <w:t>(date, et heure)</w:t>
      </w:r>
    </w:p>
    <w:p w14:paraId="67D162C4" w14:textId="77777777" w:rsidR="006355B7" w:rsidRDefault="00000000">
      <w:pPr>
        <w:jc w:val="both"/>
      </w:pPr>
      <w:r>
        <w:t xml:space="preserve">En tournée d’inspection </w:t>
      </w:r>
      <w:r>
        <w:rPr>
          <w:highlight w:val="yellow"/>
        </w:rPr>
        <w:t>ou</w:t>
      </w:r>
      <w:r>
        <w:t xml:space="preserve"> A la requête de </w:t>
      </w:r>
      <w:r>
        <w:rPr>
          <w:highlight w:val="yellow"/>
        </w:rPr>
        <w:t>… (maire, procureur ou préfet)</w:t>
      </w:r>
    </w:p>
    <w:p w14:paraId="66C6DC55" w14:textId="77777777" w:rsidR="006355B7" w:rsidRDefault="00000000">
      <w:pPr>
        <w:jc w:val="both"/>
      </w:pPr>
      <w:r>
        <w:t xml:space="preserve">Accompagné de </w:t>
      </w:r>
      <w:r>
        <w:rPr>
          <w:highlight w:val="yellow"/>
        </w:rPr>
        <w:t>… (autres agents)</w:t>
      </w:r>
    </w:p>
    <w:p w14:paraId="75FF8EA1" w14:textId="77777777" w:rsidR="006355B7" w:rsidRDefault="00000000">
      <w:pPr>
        <w:jc w:val="both"/>
      </w:pPr>
      <w:r>
        <w:t xml:space="preserve">En présence/l’absence de l’auteur des faits se déclarant être </w:t>
      </w:r>
      <w:r>
        <w:rPr>
          <w:highlight w:val="yellow"/>
        </w:rPr>
        <w:t xml:space="preserve">(nom, prénom, état civil, domicile, profession) </w:t>
      </w:r>
    </w:p>
    <w:p w14:paraId="680FA9F3" w14:textId="77777777" w:rsidR="006355B7" w:rsidRDefault="00000000">
      <w:pPr>
        <w:jc w:val="both"/>
      </w:pPr>
      <w:r>
        <w:t xml:space="preserve">Nous sommes présenté sur l’unité foncière cadastrée section </w:t>
      </w:r>
      <w:r>
        <w:rPr>
          <w:highlight w:val="yellow"/>
        </w:rPr>
        <w:t>… n°…</w:t>
      </w:r>
      <w:r>
        <w:t xml:space="preserve"> sise </w:t>
      </w:r>
      <w:r>
        <w:rPr>
          <w:highlight w:val="yellow"/>
        </w:rPr>
        <w:t>(adresse et description des lieux du constat de l’infraction)</w:t>
      </w:r>
      <w:r>
        <w:t xml:space="preserve"> sur le territoire de la commune de </w:t>
      </w:r>
      <w:r>
        <w:rPr>
          <w:highlight w:val="yellow"/>
        </w:rPr>
        <w:t>(nom de la commune)</w:t>
      </w:r>
      <w:r>
        <w:t xml:space="preserve"> et en zone </w:t>
      </w:r>
      <w:r>
        <w:rPr>
          <w:highlight w:val="yellow"/>
        </w:rPr>
        <w:t>(zone du PLU, zone du PPRN…),</w:t>
      </w:r>
    </w:p>
    <w:p w14:paraId="3BF7CC09" w14:textId="77777777" w:rsidR="006355B7" w:rsidRDefault="00000000">
      <w:pPr>
        <w:jc w:val="both"/>
      </w:pPr>
      <w:r>
        <w:t xml:space="preserve">Et avons constaté </w:t>
      </w:r>
      <w:r>
        <w:rPr>
          <w:highlight w:val="yellow"/>
        </w:rPr>
        <w:t xml:space="preserve">(préciser selon quel procédé et de quel endroit les constatations ont été opérées : </w:t>
      </w:r>
      <w:r>
        <w:rPr>
          <w:i/>
          <w:iCs/>
          <w:highlight w:val="yellow"/>
        </w:rPr>
        <w:t>Exemples : de l’intérieur des constructions, de la voie publique notamment en cas de refus d’accès, etc.</w:t>
      </w:r>
      <w:r>
        <w:rPr>
          <w:highlight w:val="yellow"/>
        </w:rPr>
        <w:t>)</w:t>
      </w:r>
    </w:p>
    <w:p w14:paraId="2C5B394E" w14:textId="77777777" w:rsidR="006355B7" w:rsidRDefault="00000000">
      <w:pPr>
        <w:jc w:val="both"/>
      </w:pPr>
      <w:r>
        <w:t xml:space="preserve">Les faits suivants : </w:t>
      </w:r>
      <w:r>
        <w:rPr>
          <w:highlight w:val="yellow"/>
        </w:rPr>
        <w:t xml:space="preserve">(décrire précisément les travaux réalisés : </w:t>
      </w:r>
      <w:r>
        <w:rPr>
          <w:i/>
          <w:iCs/>
          <w:highlight w:val="yellow"/>
        </w:rPr>
        <w:t>par exemple construction nouvelle, travaux sur construction existante, changement de destination, surface créée, hauteur, implantation, matériaux utilisés, modification de l’aspect extérieur, percement d’une ouverture, implantation d’une caravane ou d’une résidence mobile de loisirs, démolition, affouillement ou exhaussement de sols, coupes et abattages d’arbres dans les espaces boisés classés. Indiquer, dans la mesure du possible la date d’achèvement des travaux : en cours d’achèvement, achevé depuis moins de 6 ans, non connue. Indiquer s’il s’agit de travaux sans autorisation ou d’une non-conformité des travaux réalisés à l’autorisation délivrée, etc.</w:t>
      </w:r>
      <w:r>
        <w:rPr>
          <w:highlight w:val="yellow"/>
        </w:rPr>
        <w:t>).</w:t>
      </w:r>
    </w:p>
    <w:p w14:paraId="42B23C7A" w14:textId="77777777" w:rsidR="006355B7" w:rsidRDefault="00000000">
      <w:pPr>
        <w:jc w:val="both"/>
      </w:pPr>
      <w:r>
        <w:t xml:space="preserve">Mentionnons que sur place, nous avons rencontré Mme/M. </w:t>
      </w:r>
      <w:r>
        <w:rPr>
          <w:highlight w:val="yellow"/>
        </w:rPr>
        <w:t>(nom, prénom et qualité)</w:t>
      </w:r>
      <w:r>
        <w:t xml:space="preserve">, qui nous a/ont spontanément déclaré </w:t>
      </w:r>
      <w:r>
        <w:rPr>
          <w:highlight w:val="yellow"/>
        </w:rPr>
        <w:t>(…)</w:t>
      </w:r>
      <w:r>
        <w:t xml:space="preserve">.  </w:t>
      </w:r>
    </w:p>
    <w:p w14:paraId="4AC6F7AD" w14:textId="77777777" w:rsidR="006355B7" w:rsidRDefault="00000000">
      <w:pPr>
        <w:jc w:val="both"/>
      </w:pPr>
      <w:r>
        <w:t>Mentionnons qu’à l’issue de la visite, nous nous sommes transportés à la mairie de</w:t>
      </w:r>
      <w:r>
        <w:rPr>
          <w:highlight w:val="yellow"/>
        </w:rPr>
        <w:t xml:space="preserve">…. </w:t>
      </w:r>
      <w:r>
        <w:t xml:space="preserve">Et avons </w:t>
      </w:r>
      <w:r>
        <w:rPr>
          <w:highlight w:val="yellow"/>
        </w:rPr>
        <w:t xml:space="preserve">constaté/vérifié/appris que l’unité foncière est cadastrée (…) ; que le document d’urbanisme applicable au terrain prévoit (…) </w:t>
      </w:r>
      <w:r>
        <w:rPr>
          <w:b/>
          <w:bCs/>
          <w:highlight w:val="yellow"/>
          <w:u w:val="single"/>
        </w:rPr>
        <w:t>OU</w:t>
      </w:r>
      <w:r>
        <w:rPr>
          <w:highlight w:val="yellow"/>
        </w:rPr>
        <w:t xml:space="preserve"> est en cours de révision ; qu’une procédure de régularisation est en cours ; etc.</w:t>
      </w:r>
    </w:p>
    <w:p w14:paraId="4E187C24" w14:textId="77777777" w:rsidR="006355B7" w:rsidRDefault="006355B7">
      <w:pPr>
        <w:jc w:val="both"/>
      </w:pPr>
    </w:p>
    <w:p w14:paraId="1C5F582F" w14:textId="77777777" w:rsidR="006355B7" w:rsidRDefault="00000000">
      <w:pPr>
        <w:jc w:val="both"/>
      </w:pPr>
      <w:r>
        <w:t xml:space="preserve">Les faits rapportés ci-dessus constituent les infractions au Code de l’urbanisme suivantes : </w:t>
      </w:r>
      <w:r>
        <w:rPr>
          <w:highlight w:val="yellow"/>
        </w:rPr>
        <w:t>Enumérer avec précision le texte qui réglemente, celui qui réprime et le code NATINF</w:t>
      </w:r>
    </w:p>
    <w:p w14:paraId="10C6B428" w14:textId="77777777" w:rsidR="006355B7" w:rsidRDefault="006355B7">
      <w:pPr>
        <w:jc w:val="both"/>
      </w:pPr>
    </w:p>
    <w:p w14:paraId="31FA1509" w14:textId="77777777" w:rsidR="006355B7" w:rsidRDefault="00000000">
      <w:pPr>
        <w:jc w:val="both"/>
      </w:pPr>
      <w:r>
        <w:t xml:space="preserve">En foi de quoi avons rédigé le présent procès-verbal en </w:t>
      </w:r>
      <w:r>
        <w:rPr>
          <w:highlight w:val="yellow"/>
        </w:rPr>
        <w:t>(...)</w:t>
      </w:r>
      <w:r>
        <w:t xml:space="preserve"> exemplaires, accompagné de </w:t>
      </w:r>
      <w:r>
        <w:rPr>
          <w:highlight w:val="yellow"/>
        </w:rPr>
        <w:t>(n)</w:t>
      </w:r>
      <w:r>
        <w:t xml:space="preserve"> annexes pour être transmis à Monsieur/Madame le/la procureur(e) de la République près le tribunal judiciaire de BLOIS.</w:t>
      </w:r>
    </w:p>
    <w:p w14:paraId="6205BE14" w14:textId="77777777" w:rsidR="006355B7" w:rsidRDefault="006355B7">
      <w:pPr>
        <w:jc w:val="both"/>
      </w:pPr>
    </w:p>
    <w:p w14:paraId="1159EDDE" w14:textId="77777777" w:rsidR="006355B7" w:rsidRDefault="00000000">
      <w:r>
        <w:t xml:space="preserve">Nos constatations prennent fin à </w:t>
      </w:r>
      <w:r>
        <w:rPr>
          <w:highlight w:val="yellow"/>
        </w:rPr>
        <w:t>(lieu et date)</w:t>
      </w:r>
      <w:r>
        <w:br/>
        <w:t xml:space="preserve">Fait à </w:t>
      </w:r>
      <w:r>
        <w:rPr>
          <w:highlight w:val="yellow"/>
        </w:rPr>
        <w:t>(lieu et date)</w:t>
      </w:r>
      <w:r>
        <w:br/>
        <w:t xml:space="preserve">Clos et transmis le </w:t>
      </w:r>
      <w:r>
        <w:rPr>
          <w:highlight w:val="yellow"/>
        </w:rPr>
        <w:t>(date)</w:t>
      </w:r>
    </w:p>
    <w:p w14:paraId="42072701" w14:textId="77777777" w:rsidR="006355B7" w:rsidRDefault="006355B7">
      <w:pPr>
        <w:jc w:val="both"/>
      </w:pPr>
    </w:p>
    <w:p w14:paraId="27702489" w14:textId="77777777" w:rsidR="006355B7" w:rsidRDefault="00000000">
      <w:pPr>
        <w:jc w:val="center"/>
      </w:pPr>
      <w:r>
        <w:t>L’agent assermenté</w:t>
      </w:r>
    </w:p>
    <w:p w14:paraId="14366713" w14:textId="77777777" w:rsidR="006355B7" w:rsidRDefault="00000000">
      <w:pPr>
        <w:jc w:val="center"/>
      </w:pPr>
      <w:r>
        <w:rPr>
          <w:highlight w:val="yellow"/>
        </w:rPr>
        <w:t>(signature, prénom et nom)</w:t>
      </w:r>
    </w:p>
    <w:p w14:paraId="061D0C70" w14:textId="77777777" w:rsidR="006355B7" w:rsidRDefault="006355B7">
      <w:pPr>
        <w:jc w:val="both"/>
        <w:rPr>
          <w:b/>
          <w:bCs/>
        </w:rPr>
      </w:pPr>
    </w:p>
    <w:p w14:paraId="2372D192" w14:textId="77777777" w:rsidR="006355B7" w:rsidRDefault="006355B7">
      <w:pPr>
        <w:jc w:val="both"/>
        <w:rPr>
          <w:b/>
          <w:bCs/>
        </w:rPr>
      </w:pPr>
    </w:p>
    <w:p w14:paraId="06DEA050" w14:textId="77777777" w:rsidR="006355B7" w:rsidRDefault="00000000">
      <w:pPr>
        <w:jc w:val="both"/>
      </w:pPr>
      <w:r>
        <w:t xml:space="preserve">Annexes : </w:t>
      </w:r>
    </w:p>
    <w:p w14:paraId="25B8E179" w14:textId="77777777" w:rsidR="006355B7" w:rsidRDefault="00000000">
      <w:r>
        <w:t xml:space="preserve">- Annexe 1 : plan de situation </w:t>
      </w:r>
      <w:r>
        <w:br/>
        <w:t>- Annexe 2 : plan de masse indiquant les angles de prise de vue</w:t>
      </w:r>
      <w:r>
        <w:br/>
        <w:t xml:space="preserve">- Annexe 3 : planche(s) photographiques(s) </w:t>
      </w:r>
      <w:r>
        <w:br/>
        <w:t>- Annexe 4 : plan cadastral</w:t>
      </w:r>
      <w:r>
        <w:br/>
        <w:t>- Annexe 5 : plan de zonage</w:t>
      </w:r>
      <w:r>
        <w:br/>
        <w:t>- Annexe 6 : règlement de la zone</w:t>
      </w:r>
      <w:r>
        <w:br/>
        <w:t>- Annexe 7 : copie de l’autorisation d’urbanisme ou de la décision de refus</w:t>
      </w:r>
      <w:r>
        <w:br/>
        <w:t>- Annexe 8 : ..............................</w:t>
      </w:r>
    </w:p>
    <w:p w14:paraId="40AEB294" w14:textId="77777777" w:rsidR="006355B7" w:rsidRDefault="006355B7">
      <w:pPr>
        <w:rPr>
          <w:b/>
          <w:bCs/>
        </w:rPr>
      </w:pPr>
    </w:p>
    <w:p w14:paraId="0905A685" w14:textId="77777777" w:rsidR="006355B7" w:rsidRDefault="006355B7">
      <w:pPr>
        <w:rPr>
          <w:b/>
          <w:bCs/>
          <w:color w:val="2E74B5" w:themeColor="accent5" w:themeShade="BF"/>
          <w:sz w:val="28"/>
          <w:szCs w:val="28"/>
        </w:rPr>
      </w:pPr>
    </w:p>
    <w:p w14:paraId="38D1EC1F" w14:textId="77777777" w:rsidR="006355B7" w:rsidRDefault="006355B7">
      <w:pPr>
        <w:rPr>
          <w:b/>
          <w:bCs/>
          <w:color w:val="2E74B5" w:themeColor="accent5" w:themeShade="BF"/>
          <w:sz w:val="28"/>
          <w:szCs w:val="28"/>
        </w:rPr>
      </w:pPr>
    </w:p>
    <w:p w14:paraId="685C36C1" w14:textId="77777777" w:rsidR="006355B7" w:rsidRDefault="006355B7">
      <w:pPr>
        <w:rPr>
          <w:b/>
          <w:bCs/>
          <w:color w:val="2E74B5" w:themeColor="accent5" w:themeShade="BF"/>
          <w:sz w:val="28"/>
          <w:szCs w:val="28"/>
        </w:rPr>
      </w:pPr>
    </w:p>
    <w:p w14:paraId="34AD6D9E" w14:textId="77777777" w:rsidR="006355B7" w:rsidRDefault="006355B7">
      <w:pPr>
        <w:rPr>
          <w:b/>
          <w:bCs/>
          <w:color w:val="2E74B5" w:themeColor="accent5" w:themeShade="BF"/>
          <w:sz w:val="28"/>
          <w:szCs w:val="28"/>
        </w:rPr>
      </w:pPr>
    </w:p>
    <w:p w14:paraId="1D4A875A" w14:textId="77777777" w:rsidR="006355B7" w:rsidRDefault="006355B7">
      <w:pPr>
        <w:rPr>
          <w:b/>
          <w:bCs/>
          <w:color w:val="2E74B5" w:themeColor="accent5" w:themeShade="BF"/>
          <w:sz w:val="28"/>
          <w:szCs w:val="28"/>
        </w:rPr>
      </w:pPr>
    </w:p>
    <w:p w14:paraId="4F3739AC" w14:textId="77777777" w:rsidR="006355B7" w:rsidRDefault="006355B7">
      <w:pPr>
        <w:rPr>
          <w:b/>
          <w:bCs/>
          <w:color w:val="2E74B5" w:themeColor="accent5" w:themeShade="BF"/>
          <w:sz w:val="28"/>
          <w:szCs w:val="28"/>
        </w:rPr>
      </w:pPr>
    </w:p>
    <w:p w14:paraId="14AC5B3F" w14:textId="77777777" w:rsidR="006355B7" w:rsidRDefault="006355B7">
      <w:pPr>
        <w:rPr>
          <w:b/>
          <w:bCs/>
          <w:color w:val="2E74B5" w:themeColor="accent5" w:themeShade="BF"/>
          <w:sz w:val="28"/>
          <w:szCs w:val="28"/>
        </w:rPr>
      </w:pPr>
    </w:p>
    <w:p w14:paraId="3335389C" w14:textId="77777777" w:rsidR="006355B7" w:rsidRDefault="00000000">
      <w:pPr>
        <w:rPr>
          <w:b/>
          <w:bCs/>
          <w:color w:val="2E74B5" w:themeColor="accent5" w:themeShade="BF"/>
          <w:sz w:val="28"/>
          <w:szCs w:val="28"/>
        </w:rPr>
      </w:pPr>
      <w:r>
        <w:rPr>
          <w:b/>
          <w:bCs/>
          <w:color w:val="2E74B5" w:themeColor="accent5" w:themeShade="BF"/>
          <w:sz w:val="28"/>
          <w:szCs w:val="28"/>
        </w:rPr>
        <w:t>Attention : chaque page du procès-verbal doit être numérotée et paraphée.</w:t>
      </w:r>
      <w:r>
        <w:br w:type="page"/>
      </w:r>
    </w:p>
    <w:p w14:paraId="1BC97F68"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5 : Liste des principaux textes et codes NATINF</w:t>
      </w:r>
    </w:p>
    <w:p w14:paraId="1C297E3E" w14:textId="77777777" w:rsidR="006355B7" w:rsidRDefault="00000000">
      <w:pPr>
        <w:spacing w:after="0" w:line="240" w:lineRule="auto"/>
        <w:jc w:val="both"/>
        <w:rPr>
          <w:rFonts w:ascii="Calibri" w:eastAsia="Times New Roman" w:hAnsi="Calibri" w:cs="Calibri"/>
          <w:b/>
          <w:bCs/>
          <w:color w:val="000000"/>
          <w:kern w:val="0"/>
          <w:lang w:eastAsia="fr-FR"/>
          <w14:ligatures w14:val="none"/>
        </w:rPr>
      </w:pPr>
      <w:r>
        <w:t xml:space="preserve">Le tableau suivant récapitule les principales infractions en matière d’urbanisme (extraits du fichier du </w:t>
      </w:r>
      <w:r>
        <w:rPr>
          <w:rFonts w:eastAsia="Times New Roman" w:cs="Calibri"/>
          <w:color w:val="000000"/>
          <w:kern w:val="0"/>
          <w:lang w:eastAsia="fr-FR"/>
          <w14:ligatures w14:val="none"/>
        </w:rPr>
        <w:t>Ministère de la Justice, Direction des affaires criminelles et des grâces – Janvier 2024).</w:t>
      </w:r>
    </w:p>
    <w:p w14:paraId="7EDCD29B" w14:textId="77777777" w:rsidR="006355B7" w:rsidRDefault="006355B7">
      <w:pPr>
        <w:jc w:val="both"/>
        <w:rPr>
          <w:b/>
          <w:bCs/>
          <w:color w:val="2E74B5" w:themeColor="accent5" w:themeShade="BF"/>
          <w:sz w:val="28"/>
          <w:szCs w:val="28"/>
        </w:rPr>
      </w:pPr>
    </w:p>
    <w:tbl>
      <w:tblPr>
        <w:tblStyle w:val="Grilledutableau"/>
        <w:tblW w:w="9209" w:type="dxa"/>
        <w:tblLayout w:type="fixed"/>
        <w:tblLook w:val="04A0" w:firstRow="1" w:lastRow="0" w:firstColumn="1" w:lastColumn="0" w:noHBand="0" w:noVBand="1"/>
      </w:tblPr>
      <w:tblGrid>
        <w:gridCol w:w="984"/>
        <w:gridCol w:w="1251"/>
        <w:gridCol w:w="2976"/>
        <w:gridCol w:w="1701"/>
        <w:gridCol w:w="2297"/>
      </w:tblGrid>
      <w:tr w:rsidR="006355B7" w14:paraId="0D5DB1F1" w14:textId="77777777" w:rsidTr="00E41F05">
        <w:trPr>
          <w:trHeight w:val="624"/>
        </w:trPr>
        <w:tc>
          <w:tcPr>
            <w:tcW w:w="984" w:type="dxa"/>
            <w:vAlign w:val="center"/>
          </w:tcPr>
          <w:p w14:paraId="78888C73"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Numéro NATINF</w:t>
            </w:r>
          </w:p>
        </w:tc>
        <w:tc>
          <w:tcPr>
            <w:tcW w:w="1251" w:type="dxa"/>
            <w:vAlign w:val="center"/>
          </w:tcPr>
          <w:p w14:paraId="298119A1"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58C10716"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0039A96B"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3F2519DB"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53A24C32" w14:textId="77777777" w:rsidTr="00E41F05">
        <w:trPr>
          <w:trHeight w:val="864"/>
        </w:trPr>
        <w:tc>
          <w:tcPr>
            <w:tcW w:w="984" w:type="dxa"/>
            <w:vAlign w:val="center"/>
          </w:tcPr>
          <w:p w14:paraId="5E802212" w14:textId="77777777" w:rsidR="006355B7" w:rsidRDefault="00000000">
            <w:pPr>
              <w:spacing w:after="0" w:line="240" w:lineRule="auto"/>
              <w:jc w:val="center"/>
              <w:rPr>
                <w:rFonts w:ascii="Calibri" w:eastAsia="Calibri" w:hAnsi="Calibri"/>
              </w:rPr>
            </w:pPr>
            <w:r>
              <w:rPr>
                <w:rFonts w:eastAsia="Calibri"/>
              </w:rPr>
              <w:t>341</w:t>
            </w:r>
          </w:p>
        </w:tc>
        <w:tc>
          <w:tcPr>
            <w:tcW w:w="1251" w:type="dxa"/>
            <w:vAlign w:val="center"/>
          </w:tcPr>
          <w:p w14:paraId="74A7FD3A"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6BAAA177" w14:textId="77777777" w:rsidR="006355B7" w:rsidRDefault="00000000">
            <w:pPr>
              <w:spacing w:after="0" w:line="240" w:lineRule="auto"/>
              <w:jc w:val="center"/>
              <w:rPr>
                <w:rFonts w:ascii="Calibri" w:eastAsia="Calibri" w:hAnsi="Calibri"/>
              </w:rPr>
            </w:pPr>
            <w:r>
              <w:rPr>
                <w:rFonts w:eastAsia="Calibri"/>
              </w:rPr>
              <w:t>EXECUTION DE TRAVAUX NON AUTORISES PAR UN PERMIS DE CONSTRUIRE</w:t>
            </w:r>
          </w:p>
        </w:tc>
        <w:tc>
          <w:tcPr>
            <w:tcW w:w="1701" w:type="dxa"/>
            <w:vAlign w:val="center"/>
          </w:tcPr>
          <w:p w14:paraId="0C0134C4" w14:textId="77777777" w:rsidR="006355B7" w:rsidRDefault="00000000">
            <w:pPr>
              <w:spacing w:after="0" w:line="240" w:lineRule="auto"/>
              <w:jc w:val="center"/>
              <w:rPr>
                <w:rFonts w:ascii="Calibri" w:eastAsia="Calibri" w:hAnsi="Calibri"/>
              </w:rPr>
            </w:pPr>
            <w:r>
              <w:rPr>
                <w:rFonts w:eastAsia="Calibri"/>
              </w:rPr>
              <w:t>ART.L.421-1, ART.R.421-1, ART.R.421-14 C.URBANISME.</w:t>
            </w:r>
          </w:p>
        </w:tc>
        <w:tc>
          <w:tcPr>
            <w:tcW w:w="2297" w:type="dxa"/>
            <w:vAlign w:val="center"/>
          </w:tcPr>
          <w:p w14:paraId="2551F149" w14:textId="77777777" w:rsidR="006355B7" w:rsidRDefault="00000000">
            <w:pPr>
              <w:spacing w:after="0" w:line="240" w:lineRule="auto"/>
              <w:jc w:val="center"/>
              <w:rPr>
                <w:rFonts w:ascii="Calibri" w:eastAsia="Calibri" w:hAnsi="Calibri"/>
              </w:rPr>
            </w:pPr>
            <w:r>
              <w:rPr>
                <w:rFonts w:eastAsia="Calibri"/>
              </w:rPr>
              <w:t>ART.L.480-4 AL.1, ART.L.480-5, L.480-7 C.URBANISME.</w:t>
            </w:r>
          </w:p>
        </w:tc>
      </w:tr>
      <w:tr w:rsidR="006355B7" w14:paraId="4D607937" w14:textId="77777777" w:rsidTr="00E41F05">
        <w:trPr>
          <w:trHeight w:val="864"/>
        </w:trPr>
        <w:tc>
          <w:tcPr>
            <w:tcW w:w="984" w:type="dxa"/>
            <w:vAlign w:val="center"/>
          </w:tcPr>
          <w:p w14:paraId="1451E95E" w14:textId="77777777" w:rsidR="006355B7" w:rsidRDefault="00000000">
            <w:pPr>
              <w:spacing w:after="0" w:line="240" w:lineRule="auto"/>
              <w:jc w:val="center"/>
              <w:rPr>
                <w:rFonts w:ascii="Calibri" w:eastAsia="Calibri" w:hAnsi="Calibri"/>
              </w:rPr>
            </w:pPr>
            <w:r>
              <w:rPr>
                <w:rFonts w:eastAsia="Calibri"/>
              </w:rPr>
              <w:t>4228</w:t>
            </w:r>
          </w:p>
        </w:tc>
        <w:tc>
          <w:tcPr>
            <w:tcW w:w="1251" w:type="dxa"/>
            <w:vAlign w:val="center"/>
          </w:tcPr>
          <w:p w14:paraId="25726E6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2022230" w14:textId="77777777" w:rsidR="006355B7" w:rsidRDefault="00000000">
            <w:pPr>
              <w:spacing w:after="0" w:line="240" w:lineRule="auto"/>
              <w:jc w:val="center"/>
              <w:rPr>
                <w:rFonts w:ascii="Calibri" w:eastAsia="Calibri" w:hAnsi="Calibri"/>
              </w:rPr>
            </w:pPr>
            <w:r>
              <w:rPr>
                <w:rFonts w:eastAsia="Calibri"/>
              </w:rPr>
              <w:t>EDIFICATION IRREGULIERE DE CLOTURE SOUMISE A DECLARATION PREALABLE</w:t>
            </w:r>
          </w:p>
        </w:tc>
        <w:tc>
          <w:tcPr>
            <w:tcW w:w="1701" w:type="dxa"/>
            <w:vAlign w:val="center"/>
          </w:tcPr>
          <w:p w14:paraId="16E64AD4" w14:textId="77777777" w:rsidR="006355B7" w:rsidRDefault="00000000">
            <w:pPr>
              <w:spacing w:after="0" w:line="240" w:lineRule="auto"/>
              <w:jc w:val="center"/>
              <w:rPr>
                <w:rFonts w:ascii="Calibri" w:eastAsia="Calibri" w:hAnsi="Calibri"/>
              </w:rPr>
            </w:pPr>
            <w:r>
              <w:rPr>
                <w:rFonts w:eastAsia="Calibri"/>
              </w:rPr>
              <w:t>ART.L.421-4, ART.L.424-1, ART.R.421-12 C.URBANISME.</w:t>
            </w:r>
          </w:p>
        </w:tc>
        <w:tc>
          <w:tcPr>
            <w:tcW w:w="2297" w:type="dxa"/>
            <w:vAlign w:val="center"/>
          </w:tcPr>
          <w:p w14:paraId="1BD1741F"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70FA7F71" w14:textId="77777777" w:rsidTr="00E41F05">
        <w:trPr>
          <w:trHeight w:val="1152"/>
        </w:trPr>
        <w:tc>
          <w:tcPr>
            <w:tcW w:w="984" w:type="dxa"/>
            <w:vAlign w:val="center"/>
          </w:tcPr>
          <w:p w14:paraId="0917166A" w14:textId="77777777" w:rsidR="006355B7" w:rsidRDefault="00000000">
            <w:pPr>
              <w:spacing w:after="0" w:line="240" w:lineRule="auto"/>
              <w:jc w:val="center"/>
              <w:rPr>
                <w:rFonts w:ascii="Calibri" w:eastAsia="Calibri" w:hAnsi="Calibri"/>
              </w:rPr>
            </w:pPr>
            <w:r>
              <w:rPr>
                <w:rFonts w:eastAsia="Calibri"/>
              </w:rPr>
              <w:t>4401</w:t>
            </w:r>
          </w:p>
        </w:tc>
        <w:tc>
          <w:tcPr>
            <w:tcW w:w="1251" w:type="dxa"/>
            <w:vAlign w:val="center"/>
          </w:tcPr>
          <w:p w14:paraId="55C39568"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4B4799C3" w14:textId="77777777" w:rsidR="006355B7" w:rsidRDefault="00000000">
            <w:pPr>
              <w:spacing w:after="0" w:line="240" w:lineRule="auto"/>
              <w:jc w:val="center"/>
              <w:rPr>
                <w:rFonts w:ascii="Calibri" w:eastAsia="Calibri" w:hAnsi="Calibri"/>
              </w:rPr>
            </w:pPr>
            <w:r>
              <w:rPr>
                <w:rFonts w:eastAsia="Calibri"/>
              </w:rPr>
              <w:t>EXECUTION DE TRAVAUX OU UTILISATION DU SOL INTERDITE PAR ARRETE DANS UN ESPACE NATUREL SENSIBLE DEPARTEMENTAL</w:t>
            </w:r>
          </w:p>
        </w:tc>
        <w:tc>
          <w:tcPr>
            <w:tcW w:w="1701" w:type="dxa"/>
            <w:vAlign w:val="center"/>
          </w:tcPr>
          <w:p w14:paraId="14E2A5A9" w14:textId="77777777" w:rsidR="006355B7" w:rsidRDefault="00000000">
            <w:pPr>
              <w:spacing w:after="0" w:line="240" w:lineRule="auto"/>
              <w:jc w:val="center"/>
              <w:rPr>
                <w:rFonts w:ascii="Calibri" w:eastAsia="Calibri" w:hAnsi="Calibri"/>
              </w:rPr>
            </w:pPr>
            <w:r>
              <w:rPr>
                <w:rFonts w:eastAsia="Calibri"/>
              </w:rPr>
              <w:t>ART.L.610-1 3°, ART.L.113-11, ART.L.113-12 C.URBANISME.</w:t>
            </w:r>
          </w:p>
        </w:tc>
        <w:tc>
          <w:tcPr>
            <w:tcW w:w="2297" w:type="dxa"/>
            <w:vAlign w:val="center"/>
          </w:tcPr>
          <w:p w14:paraId="55F9F360"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2063A3AF" w14:textId="77777777" w:rsidTr="00E41F05">
        <w:trPr>
          <w:trHeight w:val="1728"/>
        </w:trPr>
        <w:tc>
          <w:tcPr>
            <w:tcW w:w="984" w:type="dxa"/>
            <w:vAlign w:val="center"/>
          </w:tcPr>
          <w:p w14:paraId="54F7FC86" w14:textId="77777777" w:rsidR="006355B7" w:rsidRDefault="00000000">
            <w:pPr>
              <w:spacing w:after="0" w:line="240" w:lineRule="auto"/>
              <w:jc w:val="center"/>
              <w:rPr>
                <w:rFonts w:ascii="Calibri" w:eastAsia="Calibri" w:hAnsi="Calibri"/>
              </w:rPr>
            </w:pPr>
            <w:r>
              <w:rPr>
                <w:rFonts w:eastAsia="Calibri"/>
              </w:rPr>
              <w:t>4403</w:t>
            </w:r>
          </w:p>
        </w:tc>
        <w:tc>
          <w:tcPr>
            <w:tcW w:w="1251" w:type="dxa"/>
            <w:vAlign w:val="center"/>
          </w:tcPr>
          <w:p w14:paraId="489F7EDD"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29D2CA7D" w14:textId="77777777" w:rsidR="006355B7" w:rsidRDefault="00000000">
            <w:pPr>
              <w:spacing w:after="0" w:line="240" w:lineRule="auto"/>
              <w:jc w:val="center"/>
              <w:rPr>
                <w:rFonts w:ascii="Calibri" w:eastAsia="Calibri" w:hAnsi="Calibri"/>
              </w:rPr>
            </w:pPr>
            <w:r>
              <w:rPr>
                <w:rFonts w:eastAsia="Calibri"/>
              </w:rPr>
              <w:t>EXECUTION IRREGULIERE DE TRAVAUX MODIFIANT L'ETAT D'UN IMMEUBLE DANS LE PERIMETRE D'UN SITE PATRIMONIAL REMARQUABLE - DECLARATION PREALABLE</w:t>
            </w:r>
          </w:p>
        </w:tc>
        <w:tc>
          <w:tcPr>
            <w:tcW w:w="1701" w:type="dxa"/>
            <w:vAlign w:val="center"/>
          </w:tcPr>
          <w:p w14:paraId="16AEEDF6" w14:textId="77777777" w:rsidR="006355B7" w:rsidRDefault="00000000">
            <w:pPr>
              <w:spacing w:after="0" w:line="240" w:lineRule="auto"/>
              <w:jc w:val="center"/>
              <w:rPr>
                <w:rFonts w:ascii="Calibri" w:eastAsia="Calibri" w:hAnsi="Calibri"/>
              </w:rPr>
            </w:pPr>
            <w:r>
              <w:rPr>
                <w:rFonts w:eastAsia="Calibri"/>
              </w:rPr>
              <w:t>ART.L.313-1, ART.L.421-4, ART.L.424-1, ART.R.421-17 C), ART.R.421-17-1 A) C.URBANISME. ART.L.631-1 C.PATRIMOINE.</w:t>
            </w:r>
          </w:p>
        </w:tc>
        <w:tc>
          <w:tcPr>
            <w:tcW w:w="2297" w:type="dxa"/>
            <w:vAlign w:val="center"/>
          </w:tcPr>
          <w:p w14:paraId="4FEBB3F5" w14:textId="77777777" w:rsidR="006355B7" w:rsidRDefault="00000000">
            <w:pPr>
              <w:spacing w:after="0" w:line="240" w:lineRule="auto"/>
              <w:jc w:val="center"/>
              <w:rPr>
                <w:rFonts w:ascii="Calibri" w:eastAsia="Calibri" w:hAnsi="Calibri"/>
              </w:rPr>
            </w:pPr>
            <w:r>
              <w:rPr>
                <w:rFonts w:eastAsia="Calibri"/>
              </w:rPr>
              <w:t>ART.L.313-11, ART.L.480-4 AL.1, ART.L.480-5, ART.L.480-7 C.URBANISME.</w:t>
            </w:r>
          </w:p>
        </w:tc>
      </w:tr>
      <w:tr w:rsidR="006355B7" w14:paraId="3AF2F4BF" w14:textId="77777777" w:rsidTr="00E41F05">
        <w:trPr>
          <w:trHeight w:val="1152"/>
        </w:trPr>
        <w:tc>
          <w:tcPr>
            <w:tcW w:w="984" w:type="dxa"/>
            <w:vAlign w:val="center"/>
          </w:tcPr>
          <w:p w14:paraId="298B36B5" w14:textId="77777777" w:rsidR="006355B7" w:rsidRDefault="00000000">
            <w:pPr>
              <w:spacing w:after="0" w:line="240" w:lineRule="auto"/>
              <w:jc w:val="center"/>
              <w:rPr>
                <w:rFonts w:ascii="Calibri" w:eastAsia="Calibri" w:hAnsi="Calibri"/>
              </w:rPr>
            </w:pPr>
            <w:r>
              <w:rPr>
                <w:rFonts w:eastAsia="Calibri"/>
              </w:rPr>
              <w:t>4572</w:t>
            </w:r>
          </w:p>
        </w:tc>
        <w:tc>
          <w:tcPr>
            <w:tcW w:w="1251" w:type="dxa"/>
            <w:vAlign w:val="center"/>
          </w:tcPr>
          <w:p w14:paraId="5CBE9831"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16E172DC" w14:textId="77777777" w:rsidR="006355B7" w:rsidRDefault="00000000">
            <w:pPr>
              <w:spacing w:after="0" w:line="240" w:lineRule="auto"/>
              <w:jc w:val="center"/>
              <w:rPr>
                <w:rFonts w:ascii="Calibri" w:eastAsia="Calibri" w:hAnsi="Calibri"/>
              </w:rPr>
            </w:pPr>
            <w:r>
              <w:rPr>
                <w:rFonts w:eastAsia="Calibri"/>
              </w:rPr>
              <w:t>INFRACTION AUX DISPOSITIONS DU PLAN LOCAL D'URBANISME</w:t>
            </w:r>
          </w:p>
        </w:tc>
        <w:tc>
          <w:tcPr>
            <w:tcW w:w="1701" w:type="dxa"/>
            <w:vAlign w:val="center"/>
          </w:tcPr>
          <w:p w14:paraId="62001A57" w14:textId="77777777" w:rsidR="006355B7" w:rsidRDefault="00000000">
            <w:pPr>
              <w:spacing w:after="0" w:line="240" w:lineRule="auto"/>
              <w:jc w:val="center"/>
              <w:rPr>
                <w:rFonts w:ascii="Calibri" w:eastAsia="Calibri" w:hAnsi="Calibri"/>
              </w:rPr>
            </w:pPr>
            <w:r>
              <w:rPr>
                <w:rFonts w:eastAsia="Calibri"/>
              </w:rPr>
              <w:t>ART.L.610-1 AL.1, ART.L.151-2, ART.L.151-8, ART.L.151-9A42, ART.L.152-1, ART.L.174-4 C.URBANISME.</w:t>
            </w:r>
          </w:p>
        </w:tc>
        <w:tc>
          <w:tcPr>
            <w:tcW w:w="2297" w:type="dxa"/>
            <w:vAlign w:val="center"/>
          </w:tcPr>
          <w:p w14:paraId="38FF7331" w14:textId="77777777" w:rsidR="006355B7" w:rsidRDefault="00000000">
            <w:pPr>
              <w:spacing w:after="0" w:line="240" w:lineRule="auto"/>
              <w:jc w:val="center"/>
              <w:rPr>
                <w:rFonts w:ascii="Calibri" w:eastAsia="Calibri" w:hAnsi="Calibri"/>
              </w:rPr>
            </w:pPr>
            <w:r>
              <w:rPr>
                <w:rFonts w:eastAsia="Calibri"/>
              </w:rPr>
              <w:t>ART.L.610-1 AL.1, ART.L.480-4 AL.1, ART.L.480-5, ART.L.480-7 C.URBANISME.</w:t>
            </w:r>
          </w:p>
        </w:tc>
      </w:tr>
      <w:tr w:rsidR="006355B7" w14:paraId="348F8861" w14:textId="77777777" w:rsidTr="00E41F05">
        <w:trPr>
          <w:trHeight w:val="1152"/>
        </w:trPr>
        <w:tc>
          <w:tcPr>
            <w:tcW w:w="984" w:type="dxa"/>
            <w:vAlign w:val="center"/>
          </w:tcPr>
          <w:p w14:paraId="15A403FA" w14:textId="77777777" w:rsidR="006355B7" w:rsidRDefault="00000000">
            <w:pPr>
              <w:spacing w:after="0" w:line="240" w:lineRule="auto"/>
              <w:jc w:val="center"/>
              <w:rPr>
                <w:rFonts w:ascii="Calibri" w:eastAsia="Calibri" w:hAnsi="Calibri"/>
              </w:rPr>
            </w:pPr>
            <w:r>
              <w:rPr>
                <w:rFonts w:eastAsia="Calibri"/>
              </w:rPr>
              <w:t>4582</w:t>
            </w:r>
          </w:p>
        </w:tc>
        <w:tc>
          <w:tcPr>
            <w:tcW w:w="1251" w:type="dxa"/>
            <w:vAlign w:val="center"/>
          </w:tcPr>
          <w:p w14:paraId="50395753"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42D7EC42" w14:textId="77777777" w:rsidR="006355B7" w:rsidRDefault="00000000">
            <w:pPr>
              <w:spacing w:after="0" w:line="240" w:lineRule="auto"/>
              <w:jc w:val="center"/>
              <w:rPr>
                <w:rFonts w:ascii="Calibri" w:eastAsia="Calibri" w:hAnsi="Calibri"/>
              </w:rPr>
            </w:pPr>
            <w:r>
              <w:rPr>
                <w:rFonts w:eastAsia="Calibri"/>
              </w:rPr>
              <w:t>POURSUITE DE TRAVAUX MALGRE UNE DECISION JUDICIAIRE OU UN ARRETE EN ORDONNANT L'INTERRUPTION</w:t>
            </w:r>
          </w:p>
        </w:tc>
        <w:tc>
          <w:tcPr>
            <w:tcW w:w="1701" w:type="dxa"/>
            <w:vAlign w:val="center"/>
          </w:tcPr>
          <w:p w14:paraId="708F8966" w14:textId="77777777" w:rsidR="006355B7" w:rsidRDefault="00000000">
            <w:pPr>
              <w:spacing w:after="0" w:line="240" w:lineRule="auto"/>
              <w:jc w:val="center"/>
              <w:rPr>
                <w:rFonts w:ascii="Calibri" w:eastAsia="Calibri" w:hAnsi="Calibri"/>
              </w:rPr>
            </w:pPr>
            <w:r>
              <w:rPr>
                <w:rFonts w:eastAsia="Calibri"/>
              </w:rPr>
              <w:t>ART.L.480-3 AL.1, ART.L.480-2, ART.L.480-4 AL.2 C.URBANISME.</w:t>
            </w:r>
          </w:p>
        </w:tc>
        <w:tc>
          <w:tcPr>
            <w:tcW w:w="2297" w:type="dxa"/>
            <w:vAlign w:val="center"/>
          </w:tcPr>
          <w:p w14:paraId="4D96FDB3" w14:textId="77777777" w:rsidR="006355B7" w:rsidRDefault="00000000">
            <w:pPr>
              <w:spacing w:after="0" w:line="240" w:lineRule="auto"/>
              <w:jc w:val="center"/>
              <w:rPr>
                <w:rFonts w:ascii="Calibri" w:eastAsia="Calibri" w:hAnsi="Calibri"/>
              </w:rPr>
            </w:pPr>
            <w:r>
              <w:rPr>
                <w:rFonts w:eastAsia="Calibri"/>
              </w:rPr>
              <w:t>ART.L.480-3 AL.1 C.URBANISME.</w:t>
            </w:r>
          </w:p>
        </w:tc>
      </w:tr>
      <w:tr w:rsidR="006355B7" w14:paraId="19713866" w14:textId="77777777" w:rsidTr="00E41F05">
        <w:trPr>
          <w:trHeight w:val="1728"/>
        </w:trPr>
        <w:tc>
          <w:tcPr>
            <w:tcW w:w="984" w:type="dxa"/>
            <w:vAlign w:val="center"/>
          </w:tcPr>
          <w:p w14:paraId="016FCE9A" w14:textId="77777777" w:rsidR="006355B7" w:rsidRDefault="00000000">
            <w:pPr>
              <w:spacing w:after="0" w:line="240" w:lineRule="auto"/>
              <w:jc w:val="center"/>
              <w:rPr>
                <w:rFonts w:ascii="Calibri" w:eastAsia="Calibri" w:hAnsi="Calibri"/>
              </w:rPr>
            </w:pPr>
            <w:r>
              <w:rPr>
                <w:rFonts w:eastAsia="Calibri"/>
              </w:rPr>
              <w:t>6812</w:t>
            </w:r>
          </w:p>
        </w:tc>
        <w:tc>
          <w:tcPr>
            <w:tcW w:w="1251" w:type="dxa"/>
            <w:vAlign w:val="center"/>
          </w:tcPr>
          <w:p w14:paraId="3955A9DC"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26623471" w14:textId="77777777" w:rsidR="006355B7" w:rsidRDefault="00000000">
            <w:pPr>
              <w:spacing w:after="0" w:line="240" w:lineRule="auto"/>
              <w:jc w:val="center"/>
              <w:rPr>
                <w:rFonts w:ascii="Calibri" w:eastAsia="Calibri" w:hAnsi="Calibri"/>
              </w:rPr>
            </w:pPr>
            <w:r>
              <w:rPr>
                <w:rFonts w:eastAsia="Calibri"/>
              </w:rPr>
              <w:t>INSTALLATION DE CARAVANE EN DEHORS DES TERRAINS AMENAGES MALGRE INTERDICTION ADMINISTRATIVE - PLAN LOCAL D'URBANISME OU ARRETE MUNICIPAL</w:t>
            </w:r>
          </w:p>
        </w:tc>
        <w:tc>
          <w:tcPr>
            <w:tcW w:w="1701" w:type="dxa"/>
            <w:vAlign w:val="center"/>
          </w:tcPr>
          <w:p w14:paraId="208297FD" w14:textId="77777777" w:rsidR="006355B7" w:rsidRDefault="00000000">
            <w:pPr>
              <w:spacing w:after="0" w:line="240" w:lineRule="auto"/>
              <w:jc w:val="center"/>
              <w:rPr>
                <w:rFonts w:ascii="Calibri" w:eastAsia="Calibri" w:hAnsi="Calibri"/>
              </w:rPr>
            </w:pPr>
            <w:r>
              <w:rPr>
                <w:rFonts w:eastAsia="Calibri"/>
              </w:rPr>
              <w:t>ART.L.610-1 1°, ART.L.111-1, ART.L.111-25, ART.R.111-49, ART.R.111-34, ART.R.111-47 C.URBANISME. ART.R.365-2 C.ENVIR.</w:t>
            </w:r>
          </w:p>
        </w:tc>
        <w:tc>
          <w:tcPr>
            <w:tcW w:w="2297" w:type="dxa"/>
            <w:vAlign w:val="center"/>
          </w:tcPr>
          <w:p w14:paraId="4D0D7C95" w14:textId="77777777" w:rsidR="006355B7" w:rsidRDefault="00000000">
            <w:pPr>
              <w:spacing w:after="0" w:line="240" w:lineRule="auto"/>
              <w:jc w:val="center"/>
              <w:rPr>
                <w:rFonts w:ascii="Calibri" w:eastAsia="Calibri" w:hAnsi="Calibri"/>
              </w:rPr>
            </w:pPr>
            <w:r>
              <w:rPr>
                <w:rFonts w:eastAsia="Calibri"/>
              </w:rPr>
              <w:t>ART.L.610-1 AL.2, ART.L.480-4 AL.1, ART.L.480-5, L.480-7 C.URBANISME.</w:t>
            </w:r>
          </w:p>
        </w:tc>
      </w:tr>
      <w:tr w:rsidR="006355B7" w14:paraId="3A68B7FC" w14:textId="77777777" w:rsidTr="00E41F05">
        <w:trPr>
          <w:trHeight w:val="836"/>
        </w:trPr>
        <w:tc>
          <w:tcPr>
            <w:tcW w:w="984" w:type="dxa"/>
            <w:vAlign w:val="center"/>
          </w:tcPr>
          <w:p w14:paraId="278D537C"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lastRenderedPageBreak/>
              <w:t>Numéro NATINF</w:t>
            </w:r>
          </w:p>
        </w:tc>
        <w:tc>
          <w:tcPr>
            <w:tcW w:w="1251" w:type="dxa"/>
            <w:vAlign w:val="center"/>
          </w:tcPr>
          <w:p w14:paraId="73C878E3"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6CD2892F"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63E5BF7E"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7FF02281"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3590C91A" w14:textId="77777777" w:rsidTr="00E41F05">
        <w:trPr>
          <w:trHeight w:val="1152"/>
        </w:trPr>
        <w:tc>
          <w:tcPr>
            <w:tcW w:w="984" w:type="dxa"/>
            <w:vAlign w:val="center"/>
          </w:tcPr>
          <w:p w14:paraId="5E67019B" w14:textId="77777777" w:rsidR="006355B7" w:rsidRDefault="00000000">
            <w:pPr>
              <w:spacing w:after="0" w:line="240" w:lineRule="auto"/>
              <w:jc w:val="center"/>
              <w:rPr>
                <w:rFonts w:ascii="Calibri" w:eastAsia="Calibri" w:hAnsi="Calibri"/>
              </w:rPr>
            </w:pPr>
            <w:r>
              <w:rPr>
                <w:rFonts w:eastAsia="Calibri"/>
              </w:rPr>
              <w:t>6813</w:t>
            </w:r>
          </w:p>
        </w:tc>
        <w:tc>
          <w:tcPr>
            <w:tcW w:w="1251" w:type="dxa"/>
            <w:vAlign w:val="center"/>
          </w:tcPr>
          <w:p w14:paraId="30B586F4"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F070AD8" w14:textId="77777777" w:rsidR="006355B7" w:rsidRDefault="00000000">
            <w:pPr>
              <w:spacing w:after="0" w:line="240" w:lineRule="auto"/>
              <w:jc w:val="center"/>
              <w:rPr>
                <w:rFonts w:ascii="Calibri" w:eastAsia="Calibri" w:hAnsi="Calibri"/>
              </w:rPr>
            </w:pPr>
            <w:r>
              <w:rPr>
                <w:rFonts w:eastAsia="Calibri"/>
              </w:rPr>
              <w:t>INSTALLATION IRREGULIERE DE CARAVANE PENDANT PLUS DE TROIS MOIS PAR AN - DECLARATION PREALABLE</w:t>
            </w:r>
          </w:p>
        </w:tc>
        <w:tc>
          <w:tcPr>
            <w:tcW w:w="1701" w:type="dxa"/>
            <w:vAlign w:val="center"/>
          </w:tcPr>
          <w:p w14:paraId="0C37CFE5" w14:textId="77777777" w:rsidR="006355B7" w:rsidRDefault="00000000">
            <w:pPr>
              <w:spacing w:after="0" w:line="240" w:lineRule="auto"/>
              <w:jc w:val="center"/>
              <w:rPr>
                <w:rFonts w:ascii="Calibri" w:eastAsia="Calibri" w:hAnsi="Calibri"/>
              </w:rPr>
            </w:pPr>
            <w:r>
              <w:rPr>
                <w:rFonts w:eastAsia="Calibri"/>
              </w:rPr>
              <w:t>ART.L.421-4, ART.L.424-1, ART.R.421-23 D), ART.R.111-47 C.URBANISME. ART.D.331-5 C.TOURISME.</w:t>
            </w:r>
          </w:p>
        </w:tc>
        <w:tc>
          <w:tcPr>
            <w:tcW w:w="2297" w:type="dxa"/>
            <w:vAlign w:val="center"/>
          </w:tcPr>
          <w:p w14:paraId="542F4C59"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7963F235" w14:textId="77777777" w:rsidTr="00E41F05">
        <w:trPr>
          <w:trHeight w:val="1440"/>
        </w:trPr>
        <w:tc>
          <w:tcPr>
            <w:tcW w:w="984" w:type="dxa"/>
            <w:vAlign w:val="center"/>
          </w:tcPr>
          <w:p w14:paraId="0E7FAAF6" w14:textId="77777777" w:rsidR="006355B7" w:rsidRDefault="00000000">
            <w:pPr>
              <w:spacing w:after="0" w:line="240" w:lineRule="auto"/>
              <w:jc w:val="center"/>
              <w:rPr>
                <w:rFonts w:ascii="Calibri" w:eastAsia="Calibri" w:hAnsi="Calibri"/>
              </w:rPr>
            </w:pPr>
            <w:r>
              <w:rPr>
                <w:rFonts w:eastAsia="Calibri"/>
              </w:rPr>
              <w:t>6815</w:t>
            </w:r>
          </w:p>
        </w:tc>
        <w:tc>
          <w:tcPr>
            <w:tcW w:w="1251" w:type="dxa"/>
            <w:vAlign w:val="center"/>
          </w:tcPr>
          <w:p w14:paraId="52CE61E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528EC025" w14:textId="77777777" w:rsidR="006355B7" w:rsidRDefault="00000000">
            <w:pPr>
              <w:spacing w:after="0" w:line="240" w:lineRule="auto"/>
              <w:jc w:val="center"/>
              <w:rPr>
                <w:rFonts w:ascii="Calibri" w:eastAsia="Calibri" w:hAnsi="Calibri"/>
              </w:rPr>
            </w:pPr>
            <w:r>
              <w:rPr>
                <w:rFonts w:eastAsia="Calibri"/>
              </w:rPr>
              <w:t>PRATIQUE DU CAMPING EN DEHORS DES TERRAINS AMENAGES MALGRE INTERDICTION ADMINISTRATIVE - PLAN LOCAL D'URBANISME OU ARRETE MUNICIPAL</w:t>
            </w:r>
          </w:p>
        </w:tc>
        <w:tc>
          <w:tcPr>
            <w:tcW w:w="1701" w:type="dxa"/>
            <w:vAlign w:val="center"/>
          </w:tcPr>
          <w:p w14:paraId="496E347E" w14:textId="77777777" w:rsidR="006355B7" w:rsidRDefault="00000000">
            <w:pPr>
              <w:spacing w:after="0" w:line="240" w:lineRule="auto"/>
              <w:jc w:val="center"/>
              <w:rPr>
                <w:rFonts w:ascii="Calibri" w:eastAsia="Calibri" w:hAnsi="Calibri"/>
              </w:rPr>
            </w:pPr>
            <w:r>
              <w:rPr>
                <w:rFonts w:eastAsia="Calibri"/>
              </w:rPr>
              <w:t>ART.L.610-1 1°, ART.L.111-1, ART.L.111-2, ART.R.111-34 C.URBANISME. ART.R.365-2 C.ENVIR. ART.D.331-5 C.TOURISME.</w:t>
            </w:r>
          </w:p>
        </w:tc>
        <w:tc>
          <w:tcPr>
            <w:tcW w:w="2297" w:type="dxa"/>
            <w:vAlign w:val="center"/>
          </w:tcPr>
          <w:p w14:paraId="23E09294" w14:textId="77777777" w:rsidR="006355B7" w:rsidRDefault="00000000">
            <w:pPr>
              <w:spacing w:after="0" w:line="240" w:lineRule="auto"/>
              <w:jc w:val="center"/>
              <w:rPr>
                <w:rFonts w:ascii="Calibri" w:eastAsia="Calibri" w:hAnsi="Calibri"/>
              </w:rPr>
            </w:pPr>
            <w:r>
              <w:rPr>
                <w:rFonts w:eastAsia="Calibri"/>
              </w:rPr>
              <w:t>ART.L.610-1 AL.2, ART.L.480-4 AL.1, ART.L.480-5, L.480-7 C.URBANISME.</w:t>
            </w:r>
          </w:p>
        </w:tc>
      </w:tr>
      <w:tr w:rsidR="006355B7" w14:paraId="12180709" w14:textId="77777777" w:rsidTr="00E41F05">
        <w:trPr>
          <w:trHeight w:val="3351"/>
        </w:trPr>
        <w:tc>
          <w:tcPr>
            <w:tcW w:w="984" w:type="dxa"/>
            <w:vAlign w:val="center"/>
          </w:tcPr>
          <w:p w14:paraId="0A4FCF2C" w14:textId="77777777" w:rsidR="006355B7" w:rsidRDefault="00000000">
            <w:pPr>
              <w:spacing w:after="0" w:line="240" w:lineRule="auto"/>
              <w:jc w:val="center"/>
              <w:rPr>
                <w:rFonts w:ascii="Calibri" w:eastAsia="Calibri" w:hAnsi="Calibri"/>
              </w:rPr>
            </w:pPr>
            <w:r>
              <w:rPr>
                <w:rFonts w:eastAsia="Calibri"/>
              </w:rPr>
              <w:t>6827</w:t>
            </w:r>
          </w:p>
        </w:tc>
        <w:tc>
          <w:tcPr>
            <w:tcW w:w="1251" w:type="dxa"/>
            <w:vAlign w:val="center"/>
          </w:tcPr>
          <w:p w14:paraId="32CB7E76"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43BF468A" w14:textId="77777777" w:rsidR="006355B7" w:rsidRDefault="00000000">
            <w:pPr>
              <w:spacing w:after="0" w:line="240" w:lineRule="auto"/>
              <w:jc w:val="center"/>
              <w:rPr>
                <w:rFonts w:ascii="Calibri" w:eastAsia="Calibri" w:hAnsi="Calibri"/>
              </w:rPr>
            </w:pPr>
            <w:r>
              <w:rPr>
                <w:rFonts w:eastAsia="Calibri"/>
              </w:rPr>
              <w:t>CAMPING OU INSTALLATION DE CARAVANE DANS UN LIEU PROTEGE - SITE INSCRIT, CLASSE OU EN INSTANCE DE CLASSEMENT, PERIMETRE D'UN SITE PATRIMONIAL REMARQUABLE, ABORDS DES MONUMENTS HISTORIQUES</w:t>
            </w:r>
          </w:p>
        </w:tc>
        <w:tc>
          <w:tcPr>
            <w:tcW w:w="1701" w:type="dxa"/>
            <w:vAlign w:val="center"/>
          </w:tcPr>
          <w:p w14:paraId="1C01F586" w14:textId="77777777" w:rsidR="006355B7" w:rsidRDefault="00000000">
            <w:pPr>
              <w:spacing w:after="0" w:line="240" w:lineRule="auto"/>
              <w:jc w:val="center"/>
              <w:rPr>
                <w:rFonts w:ascii="Calibri" w:eastAsia="Calibri" w:hAnsi="Calibri"/>
              </w:rPr>
            </w:pPr>
            <w:r>
              <w:rPr>
                <w:rFonts w:eastAsia="Calibri"/>
              </w:rPr>
              <w:t>ART.L.610-1 1°, ART.L.111-1, ART.L.111-25, ART.R.111-33 1°,2°,3°, ART.R.111-48 1°, ART.R.111-47 C.URBANISME. ART.R.365-2 C.ENVIR. ART.D.331-5 C.TOURISME.</w:t>
            </w:r>
          </w:p>
        </w:tc>
        <w:tc>
          <w:tcPr>
            <w:tcW w:w="2297" w:type="dxa"/>
            <w:vAlign w:val="center"/>
          </w:tcPr>
          <w:p w14:paraId="1234E3E8"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4B370B1B" w14:textId="77777777" w:rsidTr="00E41F05">
        <w:trPr>
          <w:trHeight w:val="2016"/>
        </w:trPr>
        <w:tc>
          <w:tcPr>
            <w:tcW w:w="984" w:type="dxa"/>
            <w:vAlign w:val="center"/>
          </w:tcPr>
          <w:p w14:paraId="3ED2B03F" w14:textId="77777777" w:rsidR="006355B7" w:rsidRDefault="00000000">
            <w:pPr>
              <w:spacing w:after="0" w:line="240" w:lineRule="auto"/>
              <w:jc w:val="center"/>
              <w:rPr>
                <w:rFonts w:ascii="Calibri" w:eastAsia="Calibri" w:hAnsi="Calibri"/>
              </w:rPr>
            </w:pPr>
            <w:r>
              <w:rPr>
                <w:rFonts w:eastAsia="Calibri"/>
              </w:rPr>
              <w:t>6834</w:t>
            </w:r>
          </w:p>
        </w:tc>
        <w:tc>
          <w:tcPr>
            <w:tcW w:w="1251" w:type="dxa"/>
            <w:vAlign w:val="center"/>
          </w:tcPr>
          <w:p w14:paraId="33C041C5"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71A7F715" w14:textId="77777777" w:rsidR="006355B7" w:rsidRDefault="00000000">
            <w:pPr>
              <w:spacing w:after="0" w:line="240" w:lineRule="auto"/>
              <w:jc w:val="center"/>
              <w:rPr>
                <w:rFonts w:ascii="Calibri" w:eastAsia="Calibri" w:hAnsi="Calibri"/>
              </w:rPr>
            </w:pPr>
            <w:r>
              <w:rPr>
                <w:rFonts w:eastAsia="Calibri"/>
              </w:rPr>
              <w:t>IMPLANTATION IRREGULIERE D'UNE HABITATION LEGERE DE LOISIRS EN DEHORS DES EMPLACEMENTS AUTORISES</w:t>
            </w:r>
          </w:p>
        </w:tc>
        <w:tc>
          <w:tcPr>
            <w:tcW w:w="1701" w:type="dxa"/>
            <w:vAlign w:val="center"/>
          </w:tcPr>
          <w:p w14:paraId="53BEDCA2" w14:textId="77777777" w:rsidR="006355B7" w:rsidRDefault="00000000">
            <w:pPr>
              <w:spacing w:after="0" w:line="240" w:lineRule="auto"/>
              <w:jc w:val="center"/>
              <w:rPr>
                <w:rFonts w:ascii="Calibri" w:eastAsia="Calibri" w:hAnsi="Calibri"/>
              </w:rPr>
            </w:pPr>
            <w:r>
              <w:rPr>
                <w:rFonts w:eastAsia="Calibri"/>
              </w:rPr>
              <w:t>ART.L.610-1 1°, ART.L.111-1, ART.L.111-25, ART.R.111-38, ART.R.111-40 AL.1, ART.R.111-37, ART.R.421-1, ART.R.421-9 A) C.URBANISME. ART.D.333-1 C.TOURISME.</w:t>
            </w:r>
          </w:p>
        </w:tc>
        <w:tc>
          <w:tcPr>
            <w:tcW w:w="2297" w:type="dxa"/>
            <w:vAlign w:val="center"/>
          </w:tcPr>
          <w:p w14:paraId="5C23245E"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12944AA1" w14:textId="77777777" w:rsidTr="00E41F05">
        <w:trPr>
          <w:trHeight w:val="1440"/>
        </w:trPr>
        <w:tc>
          <w:tcPr>
            <w:tcW w:w="984" w:type="dxa"/>
            <w:vAlign w:val="center"/>
          </w:tcPr>
          <w:p w14:paraId="19B1E64C" w14:textId="77777777" w:rsidR="006355B7" w:rsidRDefault="00000000">
            <w:pPr>
              <w:spacing w:after="0" w:line="240" w:lineRule="auto"/>
              <w:jc w:val="center"/>
              <w:rPr>
                <w:rFonts w:ascii="Calibri" w:eastAsia="Calibri" w:hAnsi="Calibri"/>
              </w:rPr>
            </w:pPr>
            <w:r>
              <w:rPr>
                <w:rFonts w:eastAsia="Calibri"/>
              </w:rPr>
              <w:t>7748</w:t>
            </w:r>
          </w:p>
        </w:tc>
        <w:tc>
          <w:tcPr>
            <w:tcW w:w="1251" w:type="dxa"/>
            <w:vAlign w:val="center"/>
          </w:tcPr>
          <w:p w14:paraId="58DCC321"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2836BACE" w14:textId="77777777" w:rsidR="006355B7" w:rsidRDefault="00000000">
            <w:pPr>
              <w:spacing w:after="0" w:line="240" w:lineRule="auto"/>
              <w:jc w:val="center"/>
              <w:rPr>
                <w:rFonts w:ascii="Calibri" w:eastAsia="Calibri" w:hAnsi="Calibri"/>
              </w:rPr>
            </w:pPr>
            <w:r>
              <w:rPr>
                <w:rFonts w:eastAsia="Calibri"/>
              </w:rPr>
              <w:t>REALISATION DE TRAVAUX SANS DECLARATION OU ACCORD PREALABLE SUR UN IMMEUBLE INSCRIT AU TITRE DES MONUMENTS HISTORIQUES</w:t>
            </w:r>
          </w:p>
        </w:tc>
        <w:tc>
          <w:tcPr>
            <w:tcW w:w="1701" w:type="dxa"/>
            <w:vAlign w:val="center"/>
          </w:tcPr>
          <w:p w14:paraId="56A9474D" w14:textId="77777777" w:rsidR="006355B7" w:rsidRDefault="00000000">
            <w:pPr>
              <w:spacing w:after="0" w:line="240" w:lineRule="auto"/>
              <w:jc w:val="center"/>
              <w:rPr>
                <w:rFonts w:ascii="Calibri" w:eastAsia="Calibri" w:hAnsi="Calibri"/>
              </w:rPr>
            </w:pPr>
            <w:r>
              <w:rPr>
                <w:rFonts w:eastAsia="Calibri"/>
              </w:rPr>
              <w:t>ART.L.641-1 §I 2°, ART.L.621-27 AL.1,AL.2,AL.4, ART.L.621-25, ART.L.621-26 C.PATRIMOINE.</w:t>
            </w:r>
          </w:p>
        </w:tc>
        <w:tc>
          <w:tcPr>
            <w:tcW w:w="2297" w:type="dxa"/>
            <w:vAlign w:val="center"/>
          </w:tcPr>
          <w:p w14:paraId="37214657" w14:textId="77777777" w:rsidR="006355B7" w:rsidRDefault="00000000">
            <w:pPr>
              <w:spacing w:after="0" w:line="240" w:lineRule="auto"/>
              <w:jc w:val="center"/>
              <w:rPr>
                <w:rFonts w:ascii="Calibri" w:eastAsia="Calibri" w:hAnsi="Calibri"/>
              </w:rPr>
            </w:pPr>
            <w:r>
              <w:rPr>
                <w:rFonts w:eastAsia="Calibri"/>
              </w:rPr>
              <w:t>ART.L.641-1 §I AL.1, §II C.PATRIMOINE. ART.L.480-4 AL.1, ART.L.480-5, ART.L.480-7 C.URBANISME.</w:t>
            </w:r>
          </w:p>
        </w:tc>
      </w:tr>
      <w:tr w:rsidR="006355B7" w14:paraId="66554E52" w14:textId="77777777" w:rsidTr="00E41F05">
        <w:trPr>
          <w:trHeight w:val="708"/>
        </w:trPr>
        <w:tc>
          <w:tcPr>
            <w:tcW w:w="984" w:type="dxa"/>
            <w:vAlign w:val="center"/>
          </w:tcPr>
          <w:p w14:paraId="5DFFBFDA"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lastRenderedPageBreak/>
              <w:t>Numéro NATINF</w:t>
            </w:r>
          </w:p>
        </w:tc>
        <w:tc>
          <w:tcPr>
            <w:tcW w:w="1251" w:type="dxa"/>
            <w:vAlign w:val="center"/>
          </w:tcPr>
          <w:p w14:paraId="37700555"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5F896060"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34431C31"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0D9D4B10"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668EF2ED" w14:textId="77777777" w:rsidTr="00E41F05">
        <w:trPr>
          <w:trHeight w:val="1152"/>
        </w:trPr>
        <w:tc>
          <w:tcPr>
            <w:tcW w:w="984" w:type="dxa"/>
            <w:vAlign w:val="center"/>
          </w:tcPr>
          <w:p w14:paraId="71AA91C1" w14:textId="77777777" w:rsidR="006355B7" w:rsidRDefault="00000000">
            <w:pPr>
              <w:spacing w:after="0" w:line="240" w:lineRule="auto"/>
              <w:jc w:val="center"/>
              <w:rPr>
                <w:rFonts w:ascii="Calibri" w:eastAsia="Calibri" w:hAnsi="Calibri"/>
              </w:rPr>
            </w:pPr>
            <w:r>
              <w:rPr>
                <w:rFonts w:eastAsia="Calibri"/>
              </w:rPr>
              <w:t>8315</w:t>
            </w:r>
          </w:p>
        </w:tc>
        <w:tc>
          <w:tcPr>
            <w:tcW w:w="1251" w:type="dxa"/>
            <w:vAlign w:val="center"/>
          </w:tcPr>
          <w:p w14:paraId="37A67D85"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092A1A15" w14:textId="77777777" w:rsidR="006355B7" w:rsidRDefault="00000000">
            <w:pPr>
              <w:spacing w:after="0" w:line="240" w:lineRule="auto"/>
              <w:jc w:val="center"/>
              <w:rPr>
                <w:rFonts w:ascii="Calibri" w:eastAsia="Calibri" w:hAnsi="Calibri"/>
              </w:rPr>
            </w:pPr>
            <w:r>
              <w:rPr>
                <w:rFonts w:eastAsia="Calibri"/>
              </w:rPr>
              <w:t>RECIDIVE D'INFRACTION AUX DISPOSITIONS DU PLAN LOCAL D'URBANISME</w:t>
            </w:r>
          </w:p>
        </w:tc>
        <w:tc>
          <w:tcPr>
            <w:tcW w:w="1701" w:type="dxa"/>
            <w:vAlign w:val="center"/>
          </w:tcPr>
          <w:p w14:paraId="2F374509" w14:textId="77777777" w:rsidR="006355B7" w:rsidRDefault="00000000">
            <w:pPr>
              <w:spacing w:after="0" w:line="240" w:lineRule="auto"/>
              <w:jc w:val="center"/>
              <w:rPr>
                <w:rFonts w:ascii="Calibri" w:eastAsia="Calibri" w:hAnsi="Calibri"/>
              </w:rPr>
            </w:pPr>
            <w:r>
              <w:rPr>
                <w:rFonts w:eastAsia="Calibri"/>
              </w:rPr>
              <w:t>ART.L.610-1 AL.1, ART.L.151-2, ART.L.151-8, ART.L.151-9A42, ART.L.152-1, ART.L.174-4 C.URBANISME.</w:t>
            </w:r>
          </w:p>
        </w:tc>
        <w:tc>
          <w:tcPr>
            <w:tcW w:w="2297" w:type="dxa"/>
            <w:vAlign w:val="center"/>
          </w:tcPr>
          <w:p w14:paraId="766046F4" w14:textId="77777777" w:rsidR="006355B7" w:rsidRDefault="00000000">
            <w:pPr>
              <w:spacing w:after="0" w:line="240" w:lineRule="auto"/>
              <w:jc w:val="center"/>
              <w:rPr>
                <w:rFonts w:ascii="Calibri" w:eastAsia="Calibri" w:hAnsi="Calibri"/>
              </w:rPr>
            </w:pPr>
            <w:r>
              <w:rPr>
                <w:rFonts w:eastAsia="Calibri"/>
              </w:rPr>
              <w:t>ART.L.610-1 AL.1, ART.L.480-4 AL.1, ART.L.480-5, ART.L.480-7 C.URBANISME.</w:t>
            </w:r>
          </w:p>
        </w:tc>
      </w:tr>
      <w:tr w:rsidR="006355B7" w14:paraId="732E12C7" w14:textId="77777777" w:rsidTr="00E41F05">
        <w:trPr>
          <w:trHeight w:val="1440"/>
        </w:trPr>
        <w:tc>
          <w:tcPr>
            <w:tcW w:w="984" w:type="dxa"/>
            <w:vAlign w:val="center"/>
          </w:tcPr>
          <w:p w14:paraId="150A6AB5" w14:textId="77777777" w:rsidR="006355B7" w:rsidRDefault="00000000">
            <w:pPr>
              <w:spacing w:after="0" w:line="240" w:lineRule="auto"/>
              <w:jc w:val="center"/>
              <w:rPr>
                <w:rFonts w:ascii="Calibri" w:eastAsia="Calibri" w:hAnsi="Calibri"/>
              </w:rPr>
            </w:pPr>
            <w:r>
              <w:rPr>
                <w:rFonts w:eastAsia="Calibri"/>
              </w:rPr>
              <w:t>8481</w:t>
            </w:r>
          </w:p>
        </w:tc>
        <w:tc>
          <w:tcPr>
            <w:tcW w:w="1251" w:type="dxa"/>
            <w:vAlign w:val="center"/>
          </w:tcPr>
          <w:p w14:paraId="4BAC57DA"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2DB32595" w14:textId="77777777" w:rsidR="006355B7" w:rsidRDefault="00000000">
            <w:pPr>
              <w:spacing w:after="0" w:line="240" w:lineRule="auto"/>
              <w:jc w:val="center"/>
              <w:rPr>
                <w:rFonts w:ascii="Calibri" w:eastAsia="Calibri" w:hAnsi="Calibri"/>
              </w:rPr>
            </w:pPr>
            <w:r>
              <w:rPr>
                <w:rFonts w:eastAsia="Calibri"/>
              </w:rPr>
              <w:t>RECIDIVE D'EXECUTION DE TRAVAUX OU UTILISATION DU SOL INTERDITE PAR ARRETE DANS UN ESPACE NATUREL SENSIBLE DEPARTEMENTAL</w:t>
            </w:r>
          </w:p>
        </w:tc>
        <w:tc>
          <w:tcPr>
            <w:tcW w:w="1701" w:type="dxa"/>
            <w:vAlign w:val="center"/>
          </w:tcPr>
          <w:p w14:paraId="4CB5815F" w14:textId="77777777" w:rsidR="006355B7" w:rsidRDefault="00000000">
            <w:pPr>
              <w:spacing w:after="0" w:line="240" w:lineRule="auto"/>
              <w:jc w:val="center"/>
              <w:rPr>
                <w:rFonts w:ascii="Calibri" w:eastAsia="Calibri" w:hAnsi="Calibri"/>
              </w:rPr>
            </w:pPr>
            <w:r>
              <w:rPr>
                <w:rFonts w:eastAsia="Calibri"/>
              </w:rPr>
              <w:t>ART.L.610-1 3°, ART.L.113-11, ART.L.113-12 C.URBANISME.</w:t>
            </w:r>
          </w:p>
        </w:tc>
        <w:tc>
          <w:tcPr>
            <w:tcW w:w="2297" w:type="dxa"/>
            <w:vAlign w:val="center"/>
          </w:tcPr>
          <w:p w14:paraId="6A30F4D9"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25E743C5" w14:textId="77777777" w:rsidTr="00E41F05">
        <w:trPr>
          <w:trHeight w:val="1728"/>
        </w:trPr>
        <w:tc>
          <w:tcPr>
            <w:tcW w:w="984" w:type="dxa"/>
            <w:vAlign w:val="center"/>
          </w:tcPr>
          <w:p w14:paraId="4993565A" w14:textId="77777777" w:rsidR="006355B7" w:rsidRDefault="00000000">
            <w:pPr>
              <w:spacing w:after="0" w:line="240" w:lineRule="auto"/>
              <w:jc w:val="center"/>
              <w:rPr>
                <w:rFonts w:ascii="Calibri" w:eastAsia="Calibri" w:hAnsi="Calibri"/>
              </w:rPr>
            </w:pPr>
            <w:r>
              <w:rPr>
                <w:rFonts w:eastAsia="Calibri"/>
              </w:rPr>
              <w:t>8483</w:t>
            </w:r>
          </w:p>
        </w:tc>
        <w:tc>
          <w:tcPr>
            <w:tcW w:w="1251" w:type="dxa"/>
            <w:vAlign w:val="center"/>
          </w:tcPr>
          <w:p w14:paraId="3464907D"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1107E46E" w14:textId="77777777" w:rsidR="006355B7" w:rsidRDefault="00000000">
            <w:pPr>
              <w:spacing w:after="0" w:line="240" w:lineRule="auto"/>
              <w:jc w:val="center"/>
              <w:rPr>
                <w:rFonts w:ascii="Calibri" w:eastAsia="Calibri" w:hAnsi="Calibri"/>
              </w:rPr>
            </w:pPr>
            <w:r>
              <w:rPr>
                <w:rFonts w:eastAsia="Calibri"/>
              </w:rPr>
              <w:t>RECIDIVE D'EXECUTION IRREGULIERE DE TRAVAUX MODIFIANT L'ETAT D'UN IMMEUBLE DANS LE PERIMETRE D'UN SITE PATRIMONIAL REMARQUABLE - DECLARATION PREALABLE</w:t>
            </w:r>
          </w:p>
        </w:tc>
        <w:tc>
          <w:tcPr>
            <w:tcW w:w="1701" w:type="dxa"/>
            <w:vAlign w:val="center"/>
          </w:tcPr>
          <w:p w14:paraId="76D2FB57" w14:textId="77777777" w:rsidR="006355B7" w:rsidRDefault="00000000">
            <w:pPr>
              <w:spacing w:after="0" w:line="240" w:lineRule="auto"/>
              <w:jc w:val="center"/>
              <w:rPr>
                <w:rFonts w:ascii="Calibri" w:eastAsia="Calibri" w:hAnsi="Calibri"/>
              </w:rPr>
            </w:pPr>
            <w:r>
              <w:rPr>
                <w:rFonts w:eastAsia="Calibri"/>
              </w:rPr>
              <w:t>ART.L.313-1, ART.L.421-4, ART.L.424-1, ART.R.421-17 C), ART.R.421-17-1 A) C.URBANISME. ART.L.631-1 C.PATRIMOINE.</w:t>
            </w:r>
          </w:p>
        </w:tc>
        <w:tc>
          <w:tcPr>
            <w:tcW w:w="2297" w:type="dxa"/>
            <w:vAlign w:val="center"/>
          </w:tcPr>
          <w:p w14:paraId="17013F54" w14:textId="77777777" w:rsidR="006355B7" w:rsidRDefault="00000000">
            <w:pPr>
              <w:spacing w:after="0" w:line="240" w:lineRule="auto"/>
              <w:jc w:val="center"/>
              <w:rPr>
                <w:rFonts w:ascii="Calibri" w:eastAsia="Calibri" w:hAnsi="Calibri"/>
              </w:rPr>
            </w:pPr>
            <w:r>
              <w:rPr>
                <w:rFonts w:eastAsia="Calibri"/>
              </w:rPr>
              <w:t>ART.L.313-11, ART.L.480-4 AL.1, ART.L.480-5, ART.L.480-7 C.URBANISME.</w:t>
            </w:r>
          </w:p>
        </w:tc>
      </w:tr>
      <w:tr w:rsidR="006355B7" w14:paraId="248EFC02" w14:textId="77777777" w:rsidTr="00E41F05">
        <w:trPr>
          <w:trHeight w:val="864"/>
        </w:trPr>
        <w:tc>
          <w:tcPr>
            <w:tcW w:w="984" w:type="dxa"/>
            <w:vAlign w:val="center"/>
          </w:tcPr>
          <w:p w14:paraId="341FB6A2" w14:textId="77777777" w:rsidR="006355B7" w:rsidRDefault="00000000">
            <w:pPr>
              <w:spacing w:after="0" w:line="240" w:lineRule="auto"/>
              <w:jc w:val="center"/>
              <w:rPr>
                <w:rFonts w:ascii="Calibri" w:eastAsia="Calibri" w:hAnsi="Calibri"/>
              </w:rPr>
            </w:pPr>
            <w:r>
              <w:rPr>
                <w:rFonts w:eastAsia="Calibri"/>
              </w:rPr>
              <w:t>8659</w:t>
            </w:r>
          </w:p>
        </w:tc>
        <w:tc>
          <w:tcPr>
            <w:tcW w:w="1251" w:type="dxa"/>
            <w:vAlign w:val="center"/>
          </w:tcPr>
          <w:p w14:paraId="3FAE2511"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16D0CA34" w14:textId="77777777" w:rsidR="006355B7" w:rsidRDefault="00000000">
            <w:pPr>
              <w:spacing w:after="0" w:line="240" w:lineRule="auto"/>
              <w:jc w:val="center"/>
              <w:rPr>
                <w:rFonts w:ascii="Calibri" w:eastAsia="Calibri" w:hAnsi="Calibri"/>
              </w:rPr>
            </w:pPr>
            <w:r>
              <w:rPr>
                <w:rFonts w:eastAsia="Calibri"/>
              </w:rPr>
              <w:t>RECIDIVE D'EDIFICATION IRREGULIERE DE CLOTURE SOUMISE A DECLARATION PREALABLE</w:t>
            </w:r>
          </w:p>
        </w:tc>
        <w:tc>
          <w:tcPr>
            <w:tcW w:w="1701" w:type="dxa"/>
            <w:vAlign w:val="center"/>
          </w:tcPr>
          <w:p w14:paraId="62E9FC3D" w14:textId="77777777" w:rsidR="006355B7" w:rsidRDefault="00000000">
            <w:pPr>
              <w:spacing w:after="0" w:line="240" w:lineRule="auto"/>
              <w:jc w:val="center"/>
              <w:rPr>
                <w:rFonts w:ascii="Calibri" w:eastAsia="Calibri" w:hAnsi="Calibri"/>
              </w:rPr>
            </w:pPr>
            <w:r>
              <w:rPr>
                <w:rFonts w:eastAsia="Calibri"/>
              </w:rPr>
              <w:t>ART.L.421-4, ART.L.424-1, ART.R.421-12 C.URBANISME.</w:t>
            </w:r>
          </w:p>
        </w:tc>
        <w:tc>
          <w:tcPr>
            <w:tcW w:w="2297" w:type="dxa"/>
            <w:vAlign w:val="center"/>
          </w:tcPr>
          <w:p w14:paraId="457E97B6"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421C1C55" w14:textId="77777777" w:rsidTr="00E41F05">
        <w:trPr>
          <w:trHeight w:val="864"/>
        </w:trPr>
        <w:tc>
          <w:tcPr>
            <w:tcW w:w="984" w:type="dxa"/>
            <w:vAlign w:val="center"/>
          </w:tcPr>
          <w:p w14:paraId="1C6698DE" w14:textId="77777777" w:rsidR="006355B7" w:rsidRDefault="00000000">
            <w:pPr>
              <w:spacing w:after="0" w:line="240" w:lineRule="auto"/>
              <w:jc w:val="center"/>
              <w:rPr>
                <w:rFonts w:ascii="Calibri" w:eastAsia="Calibri" w:hAnsi="Calibri"/>
              </w:rPr>
            </w:pPr>
            <w:r>
              <w:rPr>
                <w:rFonts w:eastAsia="Calibri"/>
              </w:rPr>
              <w:t>9154</w:t>
            </w:r>
          </w:p>
        </w:tc>
        <w:tc>
          <w:tcPr>
            <w:tcW w:w="1251" w:type="dxa"/>
            <w:vAlign w:val="center"/>
          </w:tcPr>
          <w:p w14:paraId="270342B5"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4322ED39" w14:textId="77777777" w:rsidR="006355B7" w:rsidRDefault="00000000">
            <w:pPr>
              <w:spacing w:after="0" w:line="240" w:lineRule="auto"/>
              <w:jc w:val="center"/>
              <w:rPr>
                <w:rFonts w:ascii="Calibri" w:eastAsia="Calibri" w:hAnsi="Calibri"/>
              </w:rPr>
            </w:pPr>
            <w:r>
              <w:rPr>
                <w:rFonts w:eastAsia="Calibri"/>
              </w:rPr>
              <w:t>RECIDIVE D'EXECUTION DE TRAVAUX NON AUTORISES PAR UN PERMIS DE CONSTRUIRE</w:t>
            </w:r>
          </w:p>
        </w:tc>
        <w:tc>
          <w:tcPr>
            <w:tcW w:w="1701" w:type="dxa"/>
            <w:vAlign w:val="center"/>
          </w:tcPr>
          <w:p w14:paraId="2DF38AE2" w14:textId="77777777" w:rsidR="006355B7" w:rsidRDefault="00000000">
            <w:pPr>
              <w:spacing w:after="0" w:line="240" w:lineRule="auto"/>
              <w:jc w:val="center"/>
              <w:rPr>
                <w:rFonts w:ascii="Calibri" w:eastAsia="Calibri" w:hAnsi="Calibri"/>
              </w:rPr>
            </w:pPr>
            <w:r>
              <w:rPr>
                <w:rFonts w:eastAsia="Calibri"/>
              </w:rPr>
              <w:t>ART.L.421-1, ART.R.421-1, ART.R.421-14 C.URBANISME.</w:t>
            </w:r>
          </w:p>
        </w:tc>
        <w:tc>
          <w:tcPr>
            <w:tcW w:w="2297" w:type="dxa"/>
            <w:vAlign w:val="center"/>
          </w:tcPr>
          <w:p w14:paraId="7323DE82"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18C4E465" w14:textId="77777777" w:rsidTr="00E41F05">
        <w:trPr>
          <w:trHeight w:val="1728"/>
        </w:trPr>
        <w:tc>
          <w:tcPr>
            <w:tcW w:w="984" w:type="dxa"/>
            <w:vAlign w:val="center"/>
          </w:tcPr>
          <w:p w14:paraId="4B77D380" w14:textId="77777777" w:rsidR="006355B7" w:rsidRDefault="00000000">
            <w:pPr>
              <w:spacing w:after="0" w:line="240" w:lineRule="auto"/>
              <w:jc w:val="center"/>
              <w:rPr>
                <w:rFonts w:ascii="Calibri" w:eastAsia="Calibri" w:hAnsi="Calibri"/>
              </w:rPr>
            </w:pPr>
            <w:r>
              <w:rPr>
                <w:rFonts w:eastAsia="Calibri"/>
              </w:rPr>
              <w:t>9484</w:t>
            </w:r>
          </w:p>
        </w:tc>
        <w:tc>
          <w:tcPr>
            <w:tcW w:w="1251" w:type="dxa"/>
            <w:vAlign w:val="center"/>
          </w:tcPr>
          <w:p w14:paraId="4EF9C18C"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5E82EED9" w14:textId="77777777" w:rsidR="006355B7" w:rsidRDefault="00000000">
            <w:pPr>
              <w:spacing w:after="0" w:line="240" w:lineRule="auto"/>
              <w:jc w:val="center"/>
              <w:rPr>
                <w:rFonts w:ascii="Calibri" w:eastAsia="Calibri" w:hAnsi="Calibri"/>
              </w:rPr>
            </w:pPr>
            <w:r>
              <w:rPr>
                <w:rFonts w:eastAsia="Calibri"/>
              </w:rPr>
              <w:t>RECIDIVE D'INSTALLATION DE CARAVANE EN DEHORS DES TERRAINS AMENAGES MALGRE INTERDICTION ADMINISTRATIVE - PLAN LOCAL D'URBANISME OU ARRETE MUNICIPAL</w:t>
            </w:r>
          </w:p>
        </w:tc>
        <w:tc>
          <w:tcPr>
            <w:tcW w:w="1701" w:type="dxa"/>
            <w:vAlign w:val="center"/>
          </w:tcPr>
          <w:p w14:paraId="6011F69D" w14:textId="77777777" w:rsidR="006355B7" w:rsidRDefault="00000000">
            <w:pPr>
              <w:spacing w:after="0" w:line="240" w:lineRule="auto"/>
              <w:jc w:val="center"/>
              <w:rPr>
                <w:rFonts w:ascii="Calibri" w:eastAsia="Calibri" w:hAnsi="Calibri"/>
              </w:rPr>
            </w:pPr>
            <w:r>
              <w:rPr>
                <w:rFonts w:eastAsia="Calibri"/>
              </w:rPr>
              <w:t>ART.L.610-1 1°, ART.L.111-1, ART.L.111-25, ART.R.111-49, ART.R.111-34, ART.R.111-47 C.URBANISME. ART.R.365-2 C.ENVIR. ART.D.331-5 C.TOURISME.</w:t>
            </w:r>
          </w:p>
        </w:tc>
        <w:tc>
          <w:tcPr>
            <w:tcW w:w="2297" w:type="dxa"/>
            <w:vAlign w:val="center"/>
          </w:tcPr>
          <w:p w14:paraId="2C2EC193" w14:textId="77777777" w:rsidR="006355B7" w:rsidRDefault="00000000">
            <w:pPr>
              <w:spacing w:after="0" w:line="240" w:lineRule="auto"/>
              <w:jc w:val="center"/>
              <w:rPr>
                <w:rFonts w:ascii="Calibri" w:eastAsia="Calibri" w:hAnsi="Calibri"/>
              </w:rPr>
            </w:pPr>
            <w:r>
              <w:rPr>
                <w:rFonts w:eastAsia="Calibri"/>
              </w:rPr>
              <w:t>ART.L.610-1 AL.2, ART.L.480-4 AL.1, ART.L.480-5, L.480-7 C.URBANISME.</w:t>
            </w:r>
          </w:p>
        </w:tc>
      </w:tr>
      <w:tr w:rsidR="006355B7" w14:paraId="4699133A" w14:textId="77777777" w:rsidTr="00E41F05">
        <w:trPr>
          <w:trHeight w:val="1152"/>
        </w:trPr>
        <w:tc>
          <w:tcPr>
            <w:tcW w:w="984" w:type="dxa"/>
            <w:vAlign w:val="center"/>
          </w:tcPr>
          <w:p w14:paraId="547AAED0" w14:textId="77777777" w:rsidR="006355B7" w:rsidRDefault="00000000">
            <w:pPr>
              <w:spacing w:after="0" w:line="240" w:lineRule="auto"/>
              <w:jc w:val="center"/>
              <w:rPr>
                <w:rFonts w:ascii="Calibri" w:eastAsia="Calibri" w:hAnsi="Calibri"/>
              </w:rPr>
            </w:pPr>
            <w:r>
              <w:rPr>
                <w:rFonts w:eastAsia="Calibri"/>
              </w:rPr>
              <w:t>9485</w:t>
            </w:r>
          </w:p>
        </w:tc>
        <w:tc>
          <w:tcPr>
            <w:tcW w:w="1251" w:type="dxa"/>
            <w:vAlign w:val="center"/>
          </w:tcPr>
          <w:p w14:paraId="01913D4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BE88CDB" w14:textId="77777777" w:rsidR="006355B7" w:rsidRDefault="00000000">
            <w:pPr>
              <w:spacing w:after="0" w:line="240" w:lineRule="auto"/>
              <w:jc w:val="center"/>
              <w:rPr>
                <w:rFonts w:ascii="Calibri" w:eastAsia="Calibri" w:hAnsi="Calibri"/>
              </w:rPr>
            </w:pPr>
            <w:r>
              <w:rPr>
                <w:rFonts w:eastAsia="Calibri"/>
              </w:rPr>
              <w:t>RECIDIVE D'INSTALLATION IRREGULIERE DE CARAVANE PENDANT PLUS DE TROIS MOIS PAR AN - DECLARATION PREALABLE</w:t>
            </w:r>
          </w:p>
        </w:tc>
        <w:tc>
          <w:tcPr>
            <w:tcW w:w="1701" w:type="dxa"/>
            <w:vAlign w:val="center"/>
          </w:tcPr>
          <w:p w14:paraId="63709303" w14:textId="77777777" w:rsidR="006355B7" w:rsidRDefault="00000000">
            <w:pPr>
              <w:spacing w:after="0" w:line="240" w:lineRule="auto"/>
              <w:jc w:val="center"/>
              <w:rPr>
                <w:rFonts w:ascii="Calibri" w:eastAsia="Calibri" w:hAnsi="Calibri"/>
              </w:rPr>
            </w:pPr>
            <w:r>
              <w:rPr>
                <w:rFonts w:eastAsia="Calibri"/>
              </w:rPr>
              <w:t>ART.L.421-4, ART.L.424-1, ART.R.421-23 D), ART.R.111-47 C.URBANISME. ART.D.331-5 C.TOURISME.</w:t>
            </w:r>
          </w:p>
        </w:tc>
        <w:tc>
          <w:tcPr>
            <w:tcW w:w="2297" w:type="dxa"/>
            <w:vAlign w:val="center"/>
          </w:tcPr>
          <w:p w14:paraId="70C4BD24"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3B87BA61" w14:textId="77777777" w:rsidTr="00D427FB">
        <w:trPr>
          <w:trHeight w:val="836"/>
        </w:trPr>
        <w:tc>
          <w:tcPr>
            <w:tcW w:w="984" w:type="dxa"/>
            <w:vAlign w:val="center"/>
          </w:tcPr>
          <w:p w14:paraId="7983695D"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lastRenderedPageBreak/>
              <w:t>Numéro NATINF</w:t>
            </w:r>
          </w:p>
        </w:tc>
        <w:tc>
          <w:tcPr>
            <w:tcW w:w="1251" w:type="dxa"/>
            <w:vAlign w:val="center"/>
          </w:tcPr>
          <w:p w14:paraId="416E180F"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379DDA48"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3DCBC609"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4D7924DB"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49274EDC" w14:textId="77777777" w:rsidTr="00D427FB">
        <w:trPr>
          <w:trHeight w:val="3257"/>
        </w:trPr>
        <w:tc>
          <w:tcPr>
            <w:tcW w:w="984" w:type="dxa"/>
            <w:vAlign w:val="center"/>
          </w:tcPr>
          <w:p w14:paraId="6105E664" w14:textId="77777777" w:rsidR="006355B7" w:rsidRDefault="00000000">
            <w:pPr>
              <w:spacing w:after="0" w:line="240" w:lineRule="auto"/>
              <w:jc w:val="center"/>
              <w:rPr>
                <w:rFonts w:ascii="Calibri" w:eastAsia="Calibri" w:hAnsi="Calibri"/>
              </w:rPr>
            </w:pPr>
            <w:r>
              <w:rPr>
                <w:rFonts w:eastAsia="Calibri"/>
              </w:rPr>
              <w:t>9499</w:t>
            </w:r>
          </w:p>
        </w:tc>
        <w:tc>
          <w:tcPr>
            <w:tcW w:w="1251" w:type="dxa"/>
            <w:vAlign w:val="center"/>
          </w:tcPr>
          <w:p w14:paraId="3A646B49"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974AB02" w14:textId="77777777" w:rsidR="006355B7" w:rsidRDefault="00000000">
            <w:pPr>
              <w:spacing w:after="0" w:line="240" w:lineRule="auto"/>
              <w:jc w:val="center"/>
              <w:rPr>
                <w:rFonts w:ascii="Calibri" w:eastAsia="Calibri" w:hAnsi="Calibri"/>
              </w:rPr>
            </w:pPr>
            <w:r>
              <w:rPr>
                <w:rFonts w:eastAsia="Calibri"/>
              </w:rPr>
              <w:t>RECIDIVE DE CAMPING OU INSTALLATION DE CARAVANE DANS LIEU PROTEGE - SITE INSCRIT, CLASSE,EN INSTANCE DE CLASSEMENT,PERIMETRE D'UN SITE PATRIMONIAL REMARQUABLE, ABORDS DES MONUMENTS HISTORIQUES</w:t>
            </w:r>
          </w:p>
        </w:tc>
        <w:tc>
          <w:tcPr>
            <w:tcW w:w="1701" w:type="dxa"/>
            <w:vAlign w:val="center"/>
          </w:tcPr>
          <w:p w14:paraId="4BD13D40" w14:textId="77777777" w:rsidR="006355B7" w:rsidRDefault="00000000">
            <w:pPr>
              <w:spacing w:after="0" w:line="240" w:lineRule="auto"/>
              <w:jc w:val="center"/>
              <w:rPr>
                <w:rFonts w:ascii="Calibri" w:eastAsia="Calibri" w:hAnsi="Calibri"/>
              </w:rPr>
            </w:pPr>
            <w:r>
              <w:rPr>
                <w:rFonts w:eastAsia="Calibri"/>
              </w:rPr>
              <w:t>ART.L.610-1 1°, ART.L.111-1, ART.L.111-25, ART.R.111-33 1°,2°,3°, ART.R.111-48 1°, ART.R.111-47 C.URBANISME. ART.R.365-2 C.ENVIR. ART.D.331-5 C.TOURISME.</w:t>
            </w:r>
          </w:p>
        </w:tc>
        <w:tc>
          <w:tcPr>
            <w:tcW w:w="2297" w:type="dxa"/>
            <w:vAlign w:val="center"/>
          </w:tcPr>
          <w:p w14:paraId="35278BB4"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4BC482E5" w14:textId="77777777" w:rsidTr="00E41F05">
        <w:trPr>
          <w:trHeight w:val="2016"/>
        </w:trPr>
        <w:tc>
          <w:tcPr>
            <w:tcW w:w="984" w:type="dxa"/>
            <w:vAlign w:val="center"/>
          </w:tcPr>
          <w:p w14:paraId="040918EE" w14:textId="77777777" w:rsidR="006355B7" w:rsidRDefault="00000000">
            <w:pPr>
              <w:spacing w:after="0" w:line="240" w:lineRule="auto"/>
              <w:jc w:val="center"/>
              <w:rPr>
                <w:rFonts w:ascii="Calibri" w:eastAsia="Calibri" w:hAnsi="Calibri"/>
              </w:rPr>
            </w:pPr>
            <w:r>
              <w:rPr>
                <w:rFonts w:eastAsia="Calibri"/>
              </w:rPr>
              <w:t>9505</w:t>
            </w:r>
          </w:p>
        </w:tc>
        <w:tc>
          <w:tcPr>
            <w:tcW w:w="1251" w:type="dxa"/>
            <w:vAlign w:val="center"/>
          </w:tcPr>
          <w:p w14:paraId="6C0E0F1E"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7266D5A0" w14:textId="77777777" w:rsidR="006355B7" w:rsidRDefault="00000000">
            <w:pPr>
              <w:spacing w:after="0" w:line="240" w:lineRule="auto"/>
              <w:jc w:val="center"/>
              <w:rPr>
                <w:rFonts w:ascii="Calibri" w:eastAsia="Calibri" w:hAnsi="Calibri"/>
              </w:rPr>
            </w:pPr>
            <w:r>
              <w:rPr>
                <w:rFonts w:eastAsia="Calibri"/>
              </w:rPr>
              <w:t>RECIDIVE D'IMPLANTATION IRREGULIERE D'UNE HABITATION LEGERE DE LOISIRS EN DEHORS DES EMPLACEMENTS AUTORISES</w:t>
            </w:r>
          </w:p>
        </w:tc>
        <w:tc>
          <w:tcPr>
            <w:tcW w:w="1701" w:type="dxa"/>
            <w:vAlign w:val="center"/>
          </w:tcPr>
          <w:p w14:paraId="6E1E5255" w14:textId="77777777" w:rsidR="006355B7" w:rsidRDefault="00000000">
            <w:pPr>
              <w:spacing w:after="0" w:line="240" w:lineRule="auto"/>
              <w:jc w:val="center"/>
              <w:rPr>
                <w:rFonts w:ascii="Calibri" w:eastAsia="Calibri" w:hAnsi="Calibri"/>
              </w:rPr>
            </w:pPr>
            <w:r>
              <w:rPr>
                <w:rFonts w:eastAsia="Calibri"/>
              </w:rPr>
              <w:t>ART.L.610-1 1°, ART.L.111-1, ART.L.111-25, ART.R.111-38, ART.R.111-40 AL.1, ART.R.111-37, ART.R.421-1, ART.R.421-9 A) C.URBANISME. ART.D.333-1 C.TOURISME.</w:t>
            </w:r>
          </w:p>
        </w:tc>
        <w:tc>
          <w:tcPr>
            <w:tcW w:w="2297" w:type="dxa"/>
            <w:vAlign w:val="center"/>
          </w:tcPr>
          <w:p w14:paraId="1C4986C9"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12FDC998" w14:textId="77777777" w:rsidTr="00E41F05">
        <w:trPr>
          <w:trHeight w:val="864"/>
        </w:trPr>
        <w:tc>
          <w:tcPr>
            <w:tcW w:w="984" w:type="dxa"/>
            <w:vAlign w:val="center"/>
          </w:tcPr>
          <w:p w14:paraId="4CDE55AB" w14:textId="77777777" w:rsidR="006355B7" w:rsidRDefault="00000000">
            <w:pPr>
              <w:spacing w:after="0" w:line="240" w:lineRule="auto"/>
              <w:jc w:val="center"/>
              <w:rPr>
                <w:rFonts w:ascii="Calibri" w:eastAsia="Calibri" w:hAnsi="Calibri"/>
              </w:rPr>
            </w:pPr>
            <w:r>
              <w:rPr>
                <w:rFonts w:eastAsia="Calibri"/>
              </w:rPr>
              <w:t>21910</w:t>
            </w:r>
          </w:p>
        </w:tc>
        <w:tc>
          <w:tcPr>
            <w:tcW w:w="1251" w:type="dxa"/>
            <w:vAlign w:val="center"/>
          </w:tcPr>
          <w:p w14:paraId="08897018"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1B9DFC92" w14:textId="77777777" w:rsidR="006355B7" w:rsidRDefault="00000000">
            <w:pPr>
              <w:spacing w:after="0" w:line="240" w:lineRule="auto"/>
              <w:jc w:val="center"/>
              <w:rPr>
                <w:rFonts w:ascii="Calibri" w:eastAsia="Calibri" w:hAnsi="Calibri"/>
              </w:rPr>
            </w:pPr>
            <w:r>
              <w:rPr>
                <w:rFonts w:eastAsia="Calibri"/>
              </w:rPr>
              <w:t>DEMOLITION D'UNE CONSTRUCTION NON AUTORISEE PAR UN PERMIS DE DEMOLIR</w:t>
            </w:r>
          </w:p>
        </w:tc>
        <w:tc>
          <w:tcPr>
            <w:tcW w:w="1701" w:type="dxa"/>
            <w:vAlign w:val="center"/>
          </w:tcPr>
          <w:p w14:paraId="16EF3B31" w14:textId="77777777" w:rsidR="006355B7" w:rsidRDefault="00000000">
            <w:pPr>
              <w:spacing w:after="0" w:line="240" w:lineRule="auto"/>
              <w:jc w:val="center"/>
              <w:rPr>
                <w:rFonts w:ascii="Calibri" w:eastAsia="Calibri" w:hAnsi="Calibri"/>
              </w:rPr>
            </w:pPr>
            <w:r>
              <w:rPr>
                <w:rFonts w:eastAsia="Calibri"/>
              </w:rPr>
              <w:t>ART.L.421-3, ART.R.421-26, ART.R.421-27, ART.R.421-28 C.URBANISME.</w:t>
            </w:r>
          </w:p>
        </w:tc>
        <w:tc>
          <w:tcPr>
            <w:tcW w:w="2297" w:type="dxa"/>
            <w:vAlign w:val="center"/>
          </w:tcPr>
          <w:p w14:paraId="72BE8B95"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7FA0B435" w14:textId="77777777" w:rsidTr="00E41F05">
        <w:trPr>
          <w:trHeight w:val="1440"/>
        </w:trPr>
        <w:tc>
          <w:tcPr>
            <w:tcW w:w="984" w:type="dxa"/>
            <w:vAlign w:val="center"/>
          </w:tcPr>
          <w:p w14:paraId="2D2B8671" w14:textId="77777777" w:rsidR="006355B7" w:rsidRDefault="00000000">
            <w:pPr>
              <w:spacing w:after="0" w:line="240" w:lineRule="auto"/>
              <w:jc w:val="center"/>
              <w:rPr>
                <w:rFonts w:ascii="Calibri" w:eastAsia="Calibri" w:hAnsi="Calibri"/>
              </w:rPr>
            </w:pPr>
            <w:r>
              <w:rPr>
                <w:rFonts w:eastAsia="Calibri"/>
              </w:rPr>
              <w:t>22125</w:t>
            </w:r>
          </w:p>
        </w:tc>
        <w:tc>
          <w:tcPr>
            <w:tcW w:w="1251" w:type="dxa"/>
            <w:vAlign w:val="center"/>
          </w:tcPr>
          <w:p w14:paraId="79D155B2"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6ED173CA" w14:textId="77777777" w:rsidR="006355B7" w:rsidRDefault="00000000">
            <w:pPr>
              <w:spacing w:after="0" w:line="240" w:lineRule="auto"/>
              <w:jc w:val="center"/>
              <w:rPr>
                <w:rFonts w:ascii="Calibri" w:eastAsia="Calibri" w:hAnsi="Calibri"/>
              </w:rPr>
            </w:pPr>
            <w:r>
              <w:rPr>
                <w:rFonts w:eastAsia="Calibri"/>
              </w:rPr>
              <w:t>CONSTRUCTION OU AMENAGEMENT DE TERRAIN NON CONFORME AU PLAN DE PREVENTION DES RISQUES NATURELS</w:t>
            </w:r>
          </w:p>
        </w:tc>
        <w:tc>
          <w:tcPr>
            <w:tcW w:w="1701" w:type="dxa"/>
            <w:vAlign w:val="center"/>
          </w:tcPr>
          <w:p w14:paraId="7453FC66" w14:textId="77777777" w:rsidR="006355B7" w:rsidRDefault="00000000">
            <w:pPr>
              <w:spacing w:after="0" w:line="240" w:lineRule="auto"/>
              <w:jc w:val="center"/>
              <w:rPr>
                <w:rFonts w:ascii="Calibri" w:eastAsia="Calibri" w:hAnsi="Calibri"/>
              </w:rPr>
            </w:pPr>
            <w:r>
              <w:rPr>
                <w:rFonts w:eastAsia="Calibri"/>
              </w:rPr>
              <w:t>ART.L.562-5 §I, ART.L.562-1, ART.L.562-6 C.ENVIR.</w:t>
            </w:r>
          </w:p>
        </w:tc>
        <w:tc>
          <w:tcPr>
            <w:tcW w:w="2297" w:type="dxa"/>
            <w:vAlign w:val="center"/>
          </w:tcPr>
          <w:p w14:paraId="5506C42C" w14:textId="77777777" w:rsidR="006355B7" w:rsidRDefault="00000000">
            <w:pPr>
              <w:spacing w:after="0" w:line="240" w:lineRule="auto"/>
              <w:jc w:val="center"/>
              <w:rPr>
                <w:rFonts w:ascii="Calibri" w:eastAsia="Calibri" w:hAnsi="Calibri"/>
              </w:rPr>
            </w:pPr>
            <w:r>
              <w:rPr>
                <w:rFonts w:eastAsia="Calibri"/>
              </w:rPr>
              <w:t>ART.L.562-5, ART.L.173-5, ART.L.173-7 C.ENVIR. ART.L.480-4 AL.1, ART.L.480-5, L.480-7 C.URBANISME.</w:t>
            </w:r>
          </w:p>
        </w:tc>
      </w:tr>
      <w:tr w:rsidR="006355B7" w14:paraId="50AF763E" w14:textId="77777777" w:rsidTr="00E41F05">
        <w:trPr>
          <w:trHeight w:val="1440"/>
        </w:trPr>
        <w:tc>
          <w:tcPr>
            <w:tcW w:w="984" w:type="dxa"/>
            <w:vAlign w:val="center"/>
          </w:tcPr>
          <w:p w14:paraId="532E487E" w14:textId="77777777" w:rsidR="006355B7" w:rsidRDefault="00000000">
            <w:pPr>
              <w:spacing w:after="0" w:line="240" w:lineRule="auto"/>
              <w:jc w:val="center"/>
              <w:rPr>
                <w:rFonts w:ascii="Calibri" w:eastAsia="Calibri" w:hAnsi="Calibri"/>
              </w:rPr>
            </w:pPr>
            <w:r>
              <w:rPr>
                <w:rFonts w:eastAsia="Calibri"/>
              </w:rPr>
              <w:t>22967</w:t>
            </w:r>
          </w:p>
        </w:tc>
        <w:tc>
          <w:tcPr>
            <w:tcW w:w="1251" w:type="dxa"/>
            <w:vAlign w:val="center"/>
          </w:tcPr>
          <w:p w14:paraId="319FF1B3"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60083764" w14:textId="77777777" w:rsidR="006355B7" w:rsidRDefault="00000000">
            <w:pPr>
              <w:spacing w:after="0" w:line="240" w:lineRule="auto"/>
              <w:jc w:val="center"/>
              <w:rPr>
                <w:rFonts w:ascii="Calibri" w:eastAsia="Calibri" w:hAnsi="Calibri"/>
              </w:rPr>
            </w:pPr>
            <w:r>
              <w:rPr>
                <w:rFonts w:eastAsia="Calibri"/>
              </w:rPr>
              <w:t>CONSTRUCTION OU AMENAGEMENT DE TERRAIN DANS UNE ZONE INTERDITE PAR UN PLAN DE PREVENTION DES RISQUES NATURELS</w:t>
            </w:r>
          </w:p>
        </w:tc>
        <w:tc>
          <w:tcPr>
            <w:tcW w:w="1701" w:type="dxa"/>
            <w:vAlign w:val="center"/>
          </w:tcPr>
          <w:p w14:paraId="3641EF97" w14:textId="77777777" w:rsidR="006355B7" w:rsidRDefault="00000000">
            <w:pPr>
              <w:spacing w:after="0" w:line="240" w:lineRule="auto"/>
              <w:jc w:val="center"/>
              <w:rPr>
                <w:rFonts w:ascii="Calibri" w:eastAsia="Calibri" w:hAnsi="Calibri"/>
              </w:rPr>
            </w:pPr>
            <w:r>
              <w:rPr>
                <w:rFonts w:eastAsia="Calibri"/>
              </w:rPr>
              <w:t>ART.L.562-5 §I, ART.L.562-1, ART.L.562-6 C.ENVIR.</w:t>
            </w:r>
          </w:p>
        </w:tc>
        <w:tc>
          <w:tcPr>
            <w:tcW w:w="2297" w:type="dxa"/>
            <w:vAlign w:val="center"/>
          </w:tcPr>
          <w:p w14:paraId="1A913BCA" w14:textId="77777777" w:rsidR="006355B7" w:rsidRDefault="00000000">
            <w:pPr>
              <w:spacing w:after="0" w:line="240" w:lineRule="auto"/>
              <w:jc w:val="center"/>
              <w:rPr>
                <w:rFonts w:ascii="Calibri" w:eastAsia="Calibri" w:hAnsi="Calibri"/>
              </w:rPr>
            </w:pPr>
            <w:r>
              <w:rPr>
                <w:rFonts w:eastAsia="Calibri"/>
              </w:rPr>
              <w:t>ART.L.562-5, ART.L.173-5, ART.L.173-7 C.ENVIR. ART.L.480-4 AL.1, ART.L.480-5, L.480-7 C.URBANISME.</w:t>
            </w:r>
          </w:p>
        </w:tc>
      </w:tr>
      <w:tr w:rsidR="006355B7" w14:paraId="297F5A97" w14:textId="77777777" w:rsidTr="00E41F05">
        <w:trPr>
          <w:trHeight w:val="1152"/>
        </w:trPr>
        <w:tc>
          <w:tcPr>
            <w:tcW w:w="984" w:type="dxa"/>
            <w:vAlign w:val="center"/>
          </w:tcPr>
          <w:p w14:paraId="76581BC3" w14:textId="77777777" w:rsidR="006355B7" w:rsidRDefault="00000000">
            <w:pPr>
              <w:spacing w:after="0" w:line="240" w:lineRule="auto"/>
              <w:jc w:val="center"/>
              <w:rPr>
                <w:rFonts w:ascii="Calibri" w:eastAsia="Calibri" w:hAnsi="Calibri"/>
              </w:rPr>
            </w:pPr>
            <w:r>
              <w:rPr>
                <w:rFonts w:eastAsia="Calibri"/>
              </w:rPr>
              <w:t>22973</w:t>
            </w:r>
          </w:p>
        </w:tc>
        <w:tc>
          <w:tcPr>
            <w:tcW w:w="1251" w:type="dxa"/>
            <w:vAlign w:val="center"/>
          </w:tcPr>
          <w:p w14:paraId="2D2DEF9E"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564E49E7" w14:textId="77777777" w:rsidR="006355B7" w:rsidRDefault="00000000">
            <w:pPr>
              <w:spacing w:after="0" w:line="240" w:lineRule="auto"/>
              <w:jc w:val="center"/>
              <w:rPr>
                <w:rFonts w:ascii="Calibri" w:eastAsia="Calibri" w:hAnsi="Calibri"/>
              </w:rPr>
            </w:pPr>
            <w:r>
              <w:rPr>
                <w:rFonts w:eastAsia="Calibri"/>
              </w:rPr>
              <w:t>RECIDIVE D'EXECUTION IRREGULIERE DE TRAVAUX SOUMIS A DECLARATION PREALABLE</w:t>
            </w:r>
          </w:p>
        </w:tc>
        <w:tc>
          <w:tcPr>
            <w:tcW w:w="1701" w:type="dxa"/>
            <w:vAlign w:val="center"/>
          </w:tcPr>
          <w:p w14:paraId="14760407" w14:textId="77777777" w:rsidR="006355B7" w:rsidRDefault="00000000">
            <w:pPr>
              <w:spacing w:after="0" w:line="240" w:lineRule="auto"/>
              <w:jc w:val="center"/>
              <w:rPr>
                <w:rFonts w:ascii="Calibri" w:eastAsia="Calibri" w:hAnsi="Calibri"/>
              </w:rPr>
            </w:pPr>
            <w:r>
              <w:rPr>
                <w:rFonts w:eastAsia="Calibri"/>
              </w:rPr>
              <w:t>ART.L.421-4, ART.L.424-1, ART.R.421-9, ART.R.421-17, ART.R.421-17-1 C.URBANISME.</w:t>
            </w:r>
          </w:p>
        </w:tc>
        <w:tc>
          <w:tcPr>
            <w:tcW w:w="2297" w:type="dxa"/>
            <w:vAlign w:val="center"/>
          </w:tcPr>
          <w:p w14:paraId="0E85439B"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6070C695" w14:textId="77777777" w:rsidTr="00E41F05">
        <w:trPr>
          <w:trHeight w:val="708"/>
        </w:trPr>
        <w:tc>
          <w:tcPr>
            <w:tcW w:w="984" w:type="dxa"/>
            <w:vAlign w:val="center"/>
          </w:tcPr>
          <w:p w14:paraId="15C31F0F"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lastRenderedPageBreak/>
              <w:t>Numéro NATINF</w:t>
            </w:r>
          </w:p>
        </w:tc>
        <w:tc>
          <w:tcPr>
            <w:tcW w:w="1251" w:type="dxa"/>
            <w:vAlign w:val="center"/>
          </w:tcPr>
          <w:p w14:paraId="798B51DF"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70D0C687"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145D2640"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54912CCE"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4BE1A20E" w14:textId="77777777" w:rsidTr="00E41F05">
        <w:trPr>
          <w:trHeight w:val="1152"/>
        </w:trPr>
        <w:tc>
          <w:tcPr>
            <w:tcW w:w="984" w:type="dxa"/>
            <w:vAlign w:val="center"/>
          </w:tcPr>
          <w:p w14:paraId="617F239C" w14:textId="77777777" w:rsidR="006355B7" w:rsidRDefault="00000000">
            <w:pPr>
              <w:spacing w:after="0" w:line="240" w:lineRule="auto"/>
              <w:jc w:val="center"/>
              <w:rPr>
                <w:rFonts w:ascii="Calibri" w:eastAsia="Calibri" w:hAnsi="Calibri"/>
              </w:rPr>
            </w:pPr>
            <w:r>
              <w:rPr>
                <w:rFonts w:eastAsia="Calibri"/>
              </w:rPr>
              <w:t>23018</w:t>
            </w:r>
          </w:p>
        </w:tc>
        <w:tc>
          <w:tcPr>
            <w:tcW w:w="1251" w:type="dxa"/>
            <w:vAlign w:val="center"/>
          </w:tcPr>
          <w:p w14:paraId="6585FD93"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605DCB70" w14:textId="77777777" w:rsidR="006355B7" w:rsidRDefault="00000000">
            <w:pPr>
              <w:spacing w:after="0" w:line="240" w:lineRule="auto"/>
              <w:jc w:val="center"/>
              <w:rPr>
                <w:rFonts w:ascii="Calibri" w:eastAsia="Calibri" w:hAnsi="Calibri"/>
              </w:rPr>
            </w:pPr>
            <w:r>
              <w:rPr>
                <w:rFonts w:eastAsia="Calibri"/>
              </w:rPr>
              <w:t>EXECUTION DE TRAVAUX OU UTILISATION DU SOL EN MECONNAISSANCE DU REGLEMENT NATIONAL D'URBANISME</w:t>
            </w:r>
          </w:p>
        </w:tc>
        <w:tc>
          <w:tcPr>
            <w:tcW w:w="1701" w:type="dxa"/>
            <w:vAlign w:val="center"/>
          </w:tcPr>
          <w:p w14:paraId="09527C21" w14:textId="77777777" w:rsidR="006355B7" w:rsidRDefault="00000000">
            <w:pPr>
              <w:spacing w:after="0" w:line="240" w:lineRule="auto"/>
              <w:jc w:val="center"/>
              <w:rPr>
                <w:rFonts w:ascii="Calibri" w:eastAsia="Calibri" w:hAnsi="Calibri"/>
              </w:rPr>
            </w:pPr>
            <w:r>
              <w:rPr>
                <w:rFonts w:eastAsia="Calibri"/>
              </w:rPr>
              <w:t>ART.L.610-1 1°, ART.L.111-1, ART.L.111-2, ART.L.101-3, ART.L.421-8, ART.L.421-6 C.URBANISME.</w:t>
            </w:r>
          </w:p>
        </w:tc>
        <w:tc>
          <w:tcPr>
            <w:tcW w:w="2297" w:type="dxa"/>
            <w:vAlign w:val="center"/>
          </w:tcPr>
          <w:p w14:paraId="3C70BBCE"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56E5ACA1" w14:textId="77777777" w:rsidTr="00E41F05">
        <w:trPr>
          <w:trHeight w:val="1440"/>
        </w:trPr>
        <w:tc>
          <w:tcPr>
            <w:tcW w:w="984" w:type="dxa"/>
            <w:vAlign w:val="center"/>
          </w:tcPr>
          <w:p w14:paraId="2A12D338" w14:textId="77777777" w:rsidR="006355B7" w:rsidRDefault="00000000">
            <w:pPr>
              <w:spacing w:after="0" w:line="240" w:lineRule="auto"/>
              <w:jc w:val="center"/>
              <w:rPr>
                <w:rFonts w:ascii="Calibri" w:eastAsia="Calibri" w:hAnsi="Calibri"/>
              </w:rPr>
            </w:pPr>
            <w:r>
              <w:rPr>
                <w:rFonts w:eastAsia="Calibri"/>
              </w:rPr>
              <w:t>23020</w:t>
            </w:r>
          </w:p>
        </w:tc>
        <w:tc>
          <w:tcPr>
            <w:tcW w:w="1251" w:type="dxa"/>
            <w:vAlign w:val="center"/>
          </w:tcPr>
          <w:p w14:paraId="2F3DE6E8"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74D02AC5" w14:textId="77777777" w:rsidR="006355B7" w:rsidRDefault="00000000">
            <w:pPr>
              <w:spacing w:after="0" w:line="240" w:lineRule="auto"/>
              <w:jc w:val="center"/>
              <w:rPr>
                <w:rFonts w:ascii="Calibri" w:eastAsia="Calibri" w:hAnsi="Calibri"/>
              </w:rPr>
            </w:pPr>
            <w:r>
              <w:rPr>
                <w:rFonts w:eastAsia="Calibri"/>
              </w:rPr>
              <w:t>EXECUTION DE TRAVAUX OU UTILISATION DU SOL INTERDITE DANS UNE COMMUNE SANS PLAN LOCAL D'URBANISME OU CARTE COMMUNALE</w:t>
            </w:r>
          </w:p>
        </w:tc>
        <w:tc>
          <w:tcPr>
            <w:tcW w:w="1701" w:type="dxa"/>
            <w:vAlign w:val="center"/>
          </w:tcPr>
          <w:p w14:paraId="7105B542" w14:textId="77777777" w:rsidR="006355B7" w:rsidRDefault="00000000">
            <w:pPr>
              <w:spacing w:after="0" w:line="240" w:lineRule="auto"/>
              <w:jc w:val="center"/>
              <w:rPr>
                <w:rFonts w:ascii="Calibri" w:eastAsia="Calibri" w:hAnsi="Calibri"/>
              </w:rPr>
            </w:pPr>
            <w:r>
              <w:rPr>
                <w:rFonts w:eastAsia="Calibri"/>
              </w:rPr>
              <w:t>ART.L.610-1 1°, ART.L.111-3, ART.L.111-4 C.URBANISME.</w:t>
            </w:r>
          </w:p>
        </w:tc>
        <w:tc>
          <w:tcPr>
            <w:tcW w:w="2297" w:type="dxa"/>
            <w:vAlign w:val="center"/>
          </w:tcPr>
          <w:p w14:paraId="0307A230"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1E0DEDB2" w14:textId="77777777" w:rsidTr="00E41F05">
        <w:trPr>
          <w:trHeight w:val="1440"/>
        </w:trPr>
        <w:tc>
          <w:tcPr>
            <w:tcW w:w="984" w:type="dxa"/>
            <w:vAlign w:val="center"/>
          </w:tcPr>
          <w:p w14:paraId="441C883D" w14:textId="77777777" w:rsidR="006355B7" w:rsidRDefault="00000000">
            <w:pPr>
              <w:spacing w:after="0" w:line="240" w:lineRule="auto"/>
              <w:jc w:val="center"/>
              <w:rPr>
                <w:rFonts w:ascii="Calibri" w:eastAsia="Calibri" w:hAnsi="Calibri"/>
              </w:rPr>
            </w:pPr>
            <w:r>
              <w:rPr>
                <w:rFonts w:eastAsia="Calibri"/>
              </w:rPr>
              <w:t>23021</w:t>
            </w:r>
          </w:p>
        </w:tc>
        <w:tc>
          <w:tcPr>
            <w:tcW w:w="1251" w:type="dxa"/>
            <w:vAlign w:val="center"/>
          </w:tcPr>
          <w:p w14:paraId="15A35E49"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764CCFE" w14:textId="77777777" w:rsidR="006355B7" w:rsidRDefault="00000000">
            <w:pPr>
              <w:spacing w:after="0" w:line="240" w:lineRule="auto"/>
              <w:jc w:val="center"/>
              <w:rPr>
                <w:rFonts w:ascii="Calibri" w:eastAsia="Calibri" w:hAnsi="Calibri"/>
              </w:rPr>
            </w:pPr>
            <w:r>
              <w:rPr>
                <w:rFonts w:eastAsia="Calibri"/>
              </w:rPr>
              <w:t>REALISATION, EN DEHORS DES ESPACES URBANISES, DE CONSTRUCTION OU D'INSTALLATION AU BORD D'UNE ROUTE A GRANDE CIRCULATION</w:t>
            </w:r>
          </w:p>
        </w:tc>
        <w:tc>
          <w:tcPr>
            <w:tcW w:w="1701" w:type="dxa"/>
            <w:vAlign w:val="center"/>
          </w:tcPr>
          <w:p w14:paraId="31190823" w14:textId="77777777" w:rsidR="006355B7" w:rsidRDefault="00000000">
            <w:pPr>
              <w:spacing w:after="0" w:line="240" w:lineRule="auto"/>
              <w:jc w:val="center"/>
              <w:rPr>
                <w:rFonts w:ascii="Calibri" w:eastAsia="Calibri" w:hAnsi="Calibri"/>
              </w:rPr>
            </w:pPr>
            <w:r>
              <w:rPr>
                <w:rFonts w:eastAsia="Calibri"/>
              </w:rPr>
              <w:t>ART.L.610-1 1°, ART.L.111-6, ART.L.111-9 C.URBANISME.</w:t>
            </w:r>
          </w:p>
        </w:tc>
        <w:tc>
          <w:tcPr>
            <w:tcW w:w="2297" w:type="dxa"/>
            <w:vAlign w:val="center"/>
          </w:tcPr>
          <w:p w14:paraId="2859F4B8"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20D15135" w14:textId="77777777" w:rsidTr="00E41F05">
        <w:trPr>
          <w:trHeight w:val="1440"/>
        </w:trPr>
        <w:tc>
          <w:tcPr>
            <w:tcW w:w="984" w:type="dxa"/>
            <w:vAlign w:val="center"/>
          </w:tcPr>
          <w:p w14:paraId="176477A5" w14:textId="77777777" w:rsidR="006355B7" w:rsidRDefault="00000000">
            <w:pPr>
              <w:spacing w:after="0" w:line="240" w:lineRule="auto"/>
              <w:jc w:val="center"/>
              <w:rPr>
                <w:rFonts w:ascii="Calibri" w:eastAsia="Calibri" w:hAnsi="Calibri"/>
              </w:rPr>
            </w:pPr>
            <w:r>
              <w:rPr>
                <w:rFonts w:eastAsia="Calibri"/>
              </w:rPr>
              <w:t>23023</w:t>
            </w:r>
          </w:p>
        </w:tc>
        <w:tc>
          <w:tcPr>
            <w:tcW w:w="1251" w:type="dxa"/>
            <w:vAlign w:val="center"/>
          </w:tcPr>
          <w:p w14:paraId="044EAE5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5982F853" w14:textId="77777777" w:rsidR="006355B7" w:rsidRDefault="00000000">
            <w:pPr>
              <w:spacing w:after="0" w:line="240" w:lineRule="auto"/>
              <w:jc w:val="center"/>
              <w:rPr>
                <w:rFonts w:ascii="Calibri" w:eastAsia="Calibri" w:hAnsi="Calibri"/>
              </w:rPr>
            </w:pPr>
            <w:r>
              <w:rPr>
                <w:rFonts w:eastAsia="Calibri"/>
              </w:rPr>
              <w:t>RECIDIVE D'EXECUTION DE TRAVAUX OU UTILISATION DU SOL EN MECONNAISSANCE DU REGLEMENT NATIONAL D'URBANISME</w:t>
            </w:r>
          </w:p>
        </w:tc>
        <w:tc>
          <w:tcPr>
            <w:tcW w:w="1701" w:type="dxa"/>
            <w:vAlign w:val="center"/>
          </w:tcPr>
          <w:p w14:paraId="107D7540" w14:textId="77777777" w:rsidR="006355B7" w:rsidRDefault="00000000">
            <w:pPr>
              <w:spacing w:after="0" w:line="240" w:lineRule="auto"/>
              <w:jc w:val="center"/>
              <w:rPr>
                <w:rFonts w:ascii="Calibri" w:eastAsia="Calibri" w:hAnsi="Calibri"/>
              </w:rPr>
            </w:pPr>
            <w:r>
              <w:rPr>
                <w:rFonts w:eastAsia="Calibri"/>
              </w:rPr>
              <w:t>ART.L.610-1 1°, ART.L.111-1, ART.L.111-2, ART.L.101-3, ART.L.421-8, ART.L.421-6 C.URBANISME.</w:t>
            </w:r>
          </w:p>
        </w:tc>
        <w:tc>
          <w:tcPr>
            <w:tcW w:w="2297" w:type="dxa"/>
            <w:vAlign w:val="center"/>
          </w:tcPr>
          <w:p w14:paraId="3807DDB6"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602A26F3" w14:textId="77777777" w:rsidTr="00E41F05">
        <w:trPr>
          <w:trHeight w:val="1440"/>
        </w:trPr>
        <w:tc>
          <w:tcPr>
            <w:tcW w:w="984" w:type="dxa"/>
            <w:vAlign w:val="center"/>
          </w:tcPr>
          <w:p w14:paraId="192519AD" w14:textId="77777777" w:rsidR="006355B7" w:rsidRDefault="00000000">
            <w:pPr>
              <w:spacing w:after="0" w:line="240" w:lineRule="auto"/>
              <w:jc w:val="center"/>
              <w:rPr>
                <w:rFonts w:ascii="Calibri" w:eastAsia="Calibri" w:hAnsi="Calibri"/>
              </w:rPr>
            </w:pPr>
            <w:r>
              <w:rPr>
                <w:rFonts w:eastAsia="Calibri"/>
              </w:rPr>
              <w:t>23025</w:t>
            </w:r>
          </w:p>
        </w:tc>
        <w:tc>
          <w:tcPr>
            <w:tcW w:w="1251" w:type="dxa"/>
            <w:vAlign w:val="center"/>
          </w:tcPr>
          <w:p w14:paraId="3F56B6E6"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7CB3601B" w14:textId="77777777" w:rsidR="006355B7" w:rsidRDefault="00000000">
            <w:pPr>
              <w:spacing w:after="0" w:line="240" w:lineRule="auto"/>
              <w:jc w:val="center"/>
              <w:rPr>
                <w:rFonts w:ascii="Calibri" w:eastAsia="Calibri" w:hAnsi="Calibri"/>
              </w:rPr>
            </w:pPr>
            <w:r>
              <w:rPr>
                <w:rFonts w:eastAsia="Calibri"/>
              </w:rPr>
              <w:t>RECIDIVE D'EXECUTION DE TRAVAUX OU UTILISATION DU SOL INTERDITE DANS UNE COMMUNE SANS PLAN LOCAL D'URBANISME OU CARTE COMMUNALE</w:t>
            </w:r>
          </w:p>
        </w:tc>
        <w:tc>
          <w:tcPr>
            <w:tcW w:w="1701" w:type="dxa"/>
            <w:vAlign w:val="center"/>
          </w:tcPr>
          <w:p w14:paraId="087AE1C0" w14:textId="77777777" w:rsidR="006355B7" w:rsidRDefault="00000000">
            <w:pPr>
              <w:spacing w:after="0" w:line="240" w:lineRule="auto"/>
              <w:jc w:val="center"/>
              <w:rPr>
                <w:rFonts w:ascii="Calibri" w:eastAsia="Calibri" w:hAnsi="Calibri"/>
              </w:rPr>
            </w:pPr>
            <w:r>
              <w:rPr>
                <w:rFonts w:eastAsia="Calibri"/>
              </w:rPr>
              <w:t>ART.L.610-1 1°, ART.L.111-3, ART.L.111-4 C.URBANISME.</w:t>
            </w:r>
          </w:p>
        </w:tc>
        <w:tc>
          <w:tcPr>
            <w:tcW w:w="2297" w:type="dxa"/>
            <w:vAlign w:val="center"/>
          </w:tcPr>
          <w:p w14:paraId="6D3332A0"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01BB9FAC" w14:textId="77777777" w:rsidTr="00E41F05">
        <w:trPr>
          <w:trHeight w:val="1440"/>
        </w:trPr>
        <w:tc>
          <w:tcPr>
            <w:tcW w:w="984" w:type="dxa"/>
            <w:vAlign w:val="center"/>
          </w:tcPr>
          <w:p w14:paraId="4C2517CF" w14:textId="77777777" w:rsidR="006355B7" w:rsidRDefault="00000000">
            <w:pPr>
              <w:spacing w:after="0" w:line="240" w:lineRule="auto"/>
              <w:jc w:val="center"/>
              <w:rPr>
                <w:rFonts w:ascii="Calibri" w:eastAsia="Calibri" w:hAnsi="Calibri"/>
              </w:rPr>
            </w:pPr>
            <w:r>
              <w:rPr>
                <w:rFonts w:eastAsia="Calibri"/>
              </w:rPr>
              <w:t>23026</w:t>
            </w:r>
          </w:p>
        </w:tc>
        <w:tc>
          <w:tcPr>
            <w:tcW w:w="1251" w:type="dxa"/>
            <w:vAlign w:val="center"/>
          </w:tcPr>
          <w:p w14:paraId="460F50BE"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54995C1E" w14:textId="77777777" w:rsidR="006355B7" w:rsidRDefault="00000000">
            <w:pPr>
              <w:spacing w:after="0" w:line="240" w:lineRule="auto"/>
              <w:jc w:val="center"/>
              <w:rPr>
                <w:rFonts w:ascii="Calibri" w:eastAsia="Calibri" w:hAnsi="Calibri"/>
              </w:rPr>
            </w:pPr>
            <w:r>
              <w:rPr>
                <w:rFonts w:eastAsia="Calibri"/>
              </w:rPr>
              <w:t>RECIDIVE DE REALISATION, EN DEHORS DES ESPACES URBANISES, DE CONSTRUCTION OU D'INSTALLATION AU BORD D'UNE ROUTE A GRANDE CIRCULATION</w:t>
            </w:r>
          </w:p>
        </w:tc>
        <w:tc>
          <w:tcPr>
            <w:tcW w:w="1701" w:type="dxa"/>
            <w:vAlign w:val="center"/>
          </w:tcPr>
          <w:p w14:paraId="1A6FD599" w14:textId="77777777" w:rsidR="006355B7" w:rsidRDefault="00000000">
            <w:pPr>
              <w:spacing w:after="0" w:line="240" w:lineRule="auto"/>
              <w:jc w:val="center"/>
              <w:rPr>
                <w:rFonts w:ascii="Calibri" w:eastAsia="Calibri" w:hAnsi="Calibri"/>
              </w:rPr>
            </w:pPr>
            <w:r>
              <w:rPr>
                <w:rFonts w:eastAsia="Calibri"/>
              </w:rPr>
              <w:t>ART.L.610-1 1°, ART.L.111-6, ART.L.111-9 C.URBANISME.</w:t>
            </w:r>
          </w:p>
        </w:tc>
        <w:tc>
          <w:tcPr>
            <w:tcW w:w="2297" w:type="dxa"/>
            <w:vAlign w:val="center"/>
          </w:tcPr>
          <w:p w14:paraId="4F621B3C" w14:textId="77777777" w:rsidR="006355B7" w:rsidRDefault="00000000">
            <w:pPr>
              <w:spacing w:after="0" w:line="240" w:lineRule="auto"/>
              <w:jc w:val="center"/>
              <w:rPr>
                <w:rFonts w:ascii="Calibri" w:eastAsia="Calibri" w:hAnsi="Calibri"/>
              </w:rPr>
            </w:pPr>
            <w:r>
              <w:rPr>
                <w:rFonts w:eastAsia="Calibri"/>
              </w:rPr>
              <w:t>ART.L.610-1 AL.2, ART.L.480-4 AL.1, ART.L.480-5, ART.L.480-7 C.URBANISME.</w:t>
            </w:r>
          </w:p>
        </w:tc>
      </w:tr>
      <w:tr w:rsidR="006355B7" w14:paraId="03341E0D" w14:textId="77777777" w:rsidTr="00E41F05">
        <w:trPr>
          <w:trHeight w:val="1440"/>
        </w:trPr>
        <w:tc>
          <w:tcPr>
            <w:tcW w:w="984" w:type="dxa"/>
            <w:vAlign w:val="center"/>
          </w:tcPr>
          <w:p w14:paraId="15E938EB" w14:textId="77777777" w:rsidR="006355B7" w:rsidRDefault="00000000">
            <w:pPr>
              <w:spacing w:after="0" w:line="240" w:lineRule="auto"/>
              <w:jc w:val="center"/>
              <w:rPr>
                <w:rFonts w:ascii="Calibri" w:eastAsia="Calibri" w:hAnsi="Calibri"/>
              </w:rPr>
            </w:pPr>
            <w:r>
              <w:rPr>
                <w:rFonts w:eastAsia="Calibri"/>
              </w:rPr>
              <w:t>26364</w:t>
            </w:r>
          </w:p>
        </w:tc>
        <w:tc>
          <w:tcPr>
            <w:tcW w:w="1251" w:type="dxa"/>
            <w:vAlign w:val="center"/>
          </w:tcPr>
          <w:p w14:paraId="2F39420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42A6C8EE" w14:textId="77777777" w:rsidR="006355B7" w:rsidRDefault="00000000">
            <w:pPr>
              <w:spacing w:after="0" w:line="240" w:lineRule="auto"/>
              <w:jc w:val="center"/>
              <w:rPr>
                <w:rFonts w:ascii="Calibri" w:eastAsia="Calibri" w:hAnsi="Calibri"/>
              </w:rPr>
            </w:pPr>
            <w:r>
              <w:rPr>
                <w:rFonts w:eastAsia="Calibri"/>
              </w:rPr>
              <w:t>EXECUTION IRREGULIERE, PAR PERSONNE MORALE, DE TRAVAUX SOUMIS A DECLARATION PREALABLE</w:t>
            </w:r>
          </w:p>
        </w:tc>
        <w:tc>
          <w:tcPr>
            <w:tcW w:w="1701" w:type="dxa"/>
            <w:vAlign w:val="center"/>
          </w:tcPr>
          <w:p w14:paraId="137729C1" w14:textId="77777777" w:rsidR="006355B7" w:rsidRDefault="00000000">
            <w:pPr>
              <w:spacing w:after="0" w:line="240" w:lineRule="auto"/>
              <w:jc w:val="center"/>
              <w:rPr>
                <w:rFonts w:ascii="Calibri" w:eastAsia="Calibri" w:hAnsi="Calibri"/>
              </w:rPr>
            </w:pPr>
            <w:r>
              <w:rPr>
                <w:rFonts w:eastAsia="Calibri"/>
              </w:rPr>
              <w:t>ART.L.421-4, ART.L.424-1, ART.R.421-9, ART.R.421-17, ART.R.421-17-1 C.URBANISME. ART.121-2 C.PENAL.</w:t>
            </w:r>
          </w:p>
        </w:tc>
        <w:tc>
          <w:tcPr>
            <w:tcW w:w="2297" w:type="dxa"/>
            <w:vAlign w:val="center"/>
          </w:tcPr>
          <w:p w14:paraId="5D899C0A" w14:textId="77777777" w:rsidR="006355B7" w:rsidRDefault="00000000">
            <w:pPr>
              <w:spacing w:after="0" w:line="240" w:lineRule="auto"/>
              <w:jc w:val="center"/>
              <w:rPr>
                <w:rFonts w:ascii="Calibri" w:eastAsia="Calibri" w:hAnsi="Calibri"/>
              </w:rPr>
            </w:pPr>
            <w:r>
              <w:rPr>
                <w:rFonts w:eastAsia="Calibri"/>
              </w:rPr>
              <w:t>ART.L.480-4-2, ART.L.480-4 AL.1, ART.L.480-5, L.480-7 C.URBANISME. ART.131-38, ART.131-39 2°,3°,4°,5°,9° C.PENAL.</w:t>
            </w:r>
          </w:p>
        </w:tc>
      </w:tr>
      <w:tr w:rsidR="006355B7" w14:paraId="465CDFC8" w14:textId="77777777" w:rsidTr="00E41F05">
        <w:trPr>
          <w:trHeight w:val="992"/>
        </w:trPr>
        <w:tc>
          <w:tcPr>
            <w:tcW w:w="984" w:type="dxa"/>
            <w:vAlign w:val="center"/>
          </w:tcPr>
          <w:p w14:paraId="01719A37"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lastRenderedPageBreak/>
              <w:t>Numéro NATINF</w:t>
            </w:r>
          </w:p>
        </w:tc>
        <w:tc>
          <w:tcPr>
            <w:tcW w:w="1251" w:type="dxa"/>
            <w:vAlign w:val="center"/>
          </w:tcPr>
          <w:p w14:paraId="7E35DA04"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72F9B877"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7126A556"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72A1DB09"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443CF476" w14:textId="77777777" w:rsidTr="00E41F05">
        <w:trPr>
          <w:trHeight w:val="1440"/>
        </w:trPr>
        <w:tc>
          <w:tcPr>
            <w:tcW w:w="984" w:type="dxa"/>
            <w:vAlign w:val="center"/>
          </w:tcPr>
          <w:p w14:paraId="7401CAB4" w14:textId="77777777" w:rsidR="006355B7" w:rsidRDefault="00000000">
            <w:pPr>
              <w:spacing w:after="0" w:line="240" w:lineRule="auto"/>
              <w:jc w:val="center"/>
              <w:rPr>
                <w:rFonts w:ascii="Calibri" w:eastAsia="Calibri" w:hAnsi="Calibri"/>
              </w:rPr>
            </w:pPr>
            <w:r>
              <w:rPr>
                <w:rFonts w:eastAsia="Calibri"/>
              </w:rPr>
              <w:t>26472</w:t>
            </w:r>
          </w:p>
        </w:tc>
        <w:tc>
          <w:tcPr>
            <w:tcW w:w="1251" w:type="dxa"/>
            <w:vAlign w:val="center"/>
          </w:tcPr>
          <w:p w14:paraId="03CA4D6F"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0309607D" w14:textId="77777777" w:rsidR="006355B7" w:rsidRDefault="00000000">
            <w:pPr>
              <w:spacing w:after="0" w:line="240" w:lineRule="auto"/>
              <w:jc w:val="center"/>
              <w:rPr>
                <w:rFonts w:ascii="Calibri" w:eastAsia="Calibri" w:hAnsi="Calibri"/>
              </w:rPr>
            </w:pPr>
            <w:r>
              <w:rPr>
                <w:rFonts w:eastAsia="Calibri"/>
              </w:rPr>
              <w:t>CONSTRUCTION NOUVELLE IRREGULIERE SOUMISE A DECLARATION PREALABLE DANS LE PERIMETRE D'UN SITE PATRIMONIAL REMARQUABLE</w:t>
            </w:r>
          </w:p>
        </w:tc>
        <w:tc>
          <w:tcPr>
            <w:tcW w:w="1701" w:type="dxa"/>
            <w:vAlign w:val="center"/>
          </w:tcPr>
          <w:p w14:paraId="19C741A0" w14:textId="77777777" w:rsidR="006355B7" w:rsidRDefault="00000000">
            <w:pPr>
              <w:spacing w:after="0" w:line="240" w:lineRule="auto"/>
              <w:jc w:val="center"/>
              <w:rPr>
                <w:rFonts w:ascii="Calibri" w:eastAsia="Calibri" w:hAnsi="Calibri"/>
              </w:rPr>
            </w:pPr>
            <w:r>
              <w:rPr>
                <w:rFonts w:eastAsia="Calibri"/>
              </w:rPr>
              <w:t>ART.L.421-4, ART.L.424-1, ART.L.313-1, ART.R.421-10, ART.R.421-11 C.URBANISME. ART.L.631-1 C.PATRIMOINE.</w:t>
            </w:r>
          </w:p>
        </w:tc>
        <w:tc>
          <w:tcPr>
            <w:tcW w:w="2297" w:type="dxa"/>
            <w:vAlign w:val="center"/>
          </w:tcPr>
          <w:p w14:paraId="0C2D6308" w14:textId="77777777" w:rsidR="006355B7" w:rsidRDefault="00000000">
            <w:pPr>
              <w:spacing w:after="0" w:line="240" w:lineRule="auto"/>
              <w:jc w:val="center"/>
              <w:rPr>
                <w:rFonts w:ascii="Calibri" w:eastAsia="Calibri" w:hAnsi="Calibri"/>
              </w:rPr>
            </w:pPr>
            <w:r>
              <w:rPr>
                <w:rFonts w:eastAsia="Calibri"/>
              </w:rPr>
              <w:t>ART.L.313-11, ART.L.480-4 AL.1, ART.L.480-5, ART.L.480-7 C.URBANISME.</w:t>
            </w:r>
          </w:p>
        </w:tc>
      </w:tr>
      <w:tr w:rsidR="006355B7" w14:paraId="7DD1C697" w14:textId="77777777" w:rsidTr="00E41F05">
        <w:trPr>
          <w:trHeight w:val="1440"/>
        </w:trPr>
        <w:tc>
          <w:tcPr>
            <w:tcW w:w="984" w:type="dxa"/>
            <w:vAlign w:val="center"/>
          </w:tcPr>
          <w:p w14:paraId="717B2270" w14:textId="77777777" w:rsidR="006355B7" w:rsidRDefault="00000000">
            <w:pPr>
              <w:spacing w:after="0" w:line="240" w:lineRule="auto"/>
              <w:jc w:val="center"/>
              <w:rPr>
                <w:rFonts w:ascii="Calibri" w:eastAsia="Calibri" w:hAnsi="Calibri"/>
              </w:rPr>
            </w:pPr>
            <w:r>
              <w:rPr>
                <w:rFonts w:eastAsia="Calibri"/>
              </w:rPr>
              <w:t>26473</w:t>
            </w:r>
          </w:p>
        </w:tc>
        <w:tc>
          <w:tcPr>
            <w:tcW w:w="1251" w:type="dxa"/>
            <w:vAlign w:val="center"/>
          </w:tcPr>
          <w:p w14:paraId="1BE51F25"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FE89D0B" w14:textId="77777777" w:rsidR="006355B7" w:rsidRDefault="00000000">
            <w:pPr>
              <w:spacing w:after="0" w:line="240" w:lineRule="auto"/>
              <w:jc w:val="center"/>
              <w:rPr>
                <w:rFonts w:ascii="Calibri" w:eastAsia="Calibri" w:hAnsi="Calibri"/>
              </w:rPr>
            </w:pPr>
            <w:r>
              <w:rPr>
                <w:rFonts w:eastAsia="Calibri"/>
              </w:rPr>
              <w:t>RECIDIVE DE CONSTRUCTION NOUVELLE IRREGULIERE SOUMISE A DECLARATION PREALABLE DANS LE PERIMETRE D'UN SITE PATRIMONIAL REMARQUABLE</w:t>
            </w:r>
          </w:p>
        </w:tc>
        <w:tc>
          <w:tcPr>
            <w:tcW w:w="1701" w:type="dxa"/>
            <w:vAlign w:val="center"/>
          </w:tcPr>
          <w:p w14:paraId="59DD773A" w14:textId="77777777" w:rsidR="006355B7" w:rsidRDefault="00000000">
            <w:pPr>
              <w:spacing w:after="0" w:line="240" w:lineRule="auto"/>
              <w:jc w:val="center"/>
              <w:rPr>
                <w:rFonts w:ascii="Calibri" w:eastAsia="Calibri" w:hAnsi="Calibri"/>
              </w:rPr>
            </w:pPr>
            <w:r>
              <w:rPr>
                <w:rFonts w:eastAsia="Calibri"/>
              </w:rPr>
              <w:t>ART.L.421-4, ART.L.424-1, ART.L.313-1, ART.R.421-10, ART.R.421-11 C.URBANISME. ART.L.631-1 C.PATRIMOINE.</w:t>
            </w:r>
          </w:p>
        </w:tc>
        <w:tc>
          <w:tcPr>
            <w:tcW w:w="2297" w:type="dxa"/>
            <w:vAlign w:val="center"/>
          </w:tcPr>
          <w:p w14:paraId="2033C9CF" w14:textId="77777777" w:rsidR="006355B7" w:rsidRDefault="00000000">
            <w:pPr>
              <w:spacing w:after="0" w:line="240" w:lineRule="auto"/>
              <w:jc w:val="center"/>
              <w:rPr>
                <w:rFonts w:ascii="Calibri" w:eastAsia="Calibri" w:hAnsi="Calibri"/>
              </w:rPr>
            </w:pPr>
            <w:r>
              <w:rPr>
                <w:rFonts w:eastAsia="Calibri"/>
              </w:rPr>
              <w:t>ART.L.313-11, ART.L.480-4 AL.1, ART.L.480-5, ART.L.480-7 C.URBANISME.</w:t>
            </w:r>
          </w:p>
        </w:tc>
      </w:tr>
      <w:tr w:rsidR="006355B7" w14:paraId="06DE9819" w14:textId="77777777" w:rsidTr="00E41F05">
        <w:trPr>
          <w:trHeight w:val="1728"/>
        </w:trPr>
        <w:tc>
          <w:tcPr>
            <w:tcW w:w="984" w:type="dxa"/>
            <w:vAlign w:val="center"/>
          </w:tcPr>
          <w:p w14:paraId="73BC7820" w14:textId="77777777" w:rsidR="006355B7" w:rsidRDefault="00000000">
            <w:pPr>
              <w:spacing w:after="0" w:line="240" w:lineRule="auto"/>
              <w:jc w:val="center"/>
              <w:rPr>
                <w:rFonts w:ascii="Calibri" w:eastAsia="Calibri" w:hAnsi="Calibri"/>
              </w:rPr>
            </w:pPr>
            <w:r>
              <w:rPr>
                <w:rFonts w:eastAsia="Calibri"/>
              </w:rPr>
              <w:t>26482</w:t>
            </w:r>
          </w:p>
        </w:tc>
        <w:tc>
          <w:tcPr>
            <w:tcW w:w="1251" w:type="dxa"/>
            <w:vAlign w:val="center"/>
          </w:tcPr>
          <w:p w14:paraId="20596BC6"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2188400E" w14:textId="77777777" w:rsidR="006355B7" w:rsidRDefault="00000000">
            <w:pPr>
              <w:spacing w:after="0" w:line="240" w:lineRule="auto"/>
              <w:jc w:val="center"/>
              <w:rPr>
                <w:rFonts w:ascii="Calibri" w:eastAsia="Calibri" w:hAnsi="Calibri"/>
              </w:rPr>
            </w:pPr>
            <w:r>
              <w:rPr>
                <w:rFonts w:eastAsia="Calibri"/>
              </w:rPr>
              <w:t>INSTALLATION D'UNE RESIDENCE MOBILE DE LOISIRS EN DEHORS DES EMPLACEMENTS AUTORISES</w:t>
            </w:r>
          </w:p>
        </w:tc>
        <w:tc>
          <w:tcPr>
            <w:tcW w:w="1701" w:type="dxa"/>
            <w:vAlign w:val="center"/>
          </w:tcPr>
          <w:p w14:paraId="030E2A9D" w14:textId="77777777" w:rsidR="006355B7" w:rsidRDefault="00000000">
            <w:pPr>
              <w:spacing w:after="0" w:line="240" w:lineRule="auto"/>
              <w:jc w:val="center"/>
              <w:rPr>
                <w:rFonts w:ascii="Calibri" w:eastAsia="Calibri" w:hAnsi="Calibri"/>
              </w:rPr>
            </w:pPr>
            <w:r>
              <w:rPr>
                <w:rFonts w:eastAsia="Calibri"/>
              </w:rPr>
              <w:t>ART.L.610-1 1°, ART.L.111-1, ART.L.111-25, ART.R.111-42, ART.R.111-44, ART.R.111-41, ART.A.111-2 C.URBANISME. ART.D.333-7 C.TOURISME.</w:t>
            </w:r>
          </w:p>
        </w:tc>
        <w:tc>
          <w:tcPr>
            <w:tcW w:w="2297" w:type="dxa"/>
            <w:vAlign w:val="center"/>
          </w:tcPr>
          <w:p w14:paraId="51856E20" w14:textId="77777777" w:rsidR="006355B7" w:rsidRDefault="00000000">
            <w:pPr>
              <w:spacing w:after="0" w:line="240" w:lineRule="auto"/>
              <w:jc w:val="center"/>
              <w:rPr>
                <w:rFonts w:ascii="Calibri" w:eastAsia="Calibri" w:hAnsi="Calibri"/>
              </w:rPr>
            </w:pPr>
            <w:r>
              <w:rPr>
                <w:rFonts w:eastAsia="Calibri"/>
              </w:rPr>
              <w:t>ART.L.610-1 AL.2, ART.L.480-4 AL.1, ART.L.480-5, L.480-7 C.URBANISME.</w:t>
            </w:r>
          </w:p>
        </w:tc>
      </w:tr>
      <w:tr w:rsidR="006355B7" w14:paraId="7EB05C31" w14:textId="77777777" w:rsidTr="00E41F05">
        <w:trPr>
          <w:trHeight w:val="1728"/>
        </w:trPr>
        <w:tc>
          <w:tcPr>
            <w:tcW w:w="984" w:type="dxa"/>
            <w:vAlign w:val="center"/>
          </w:tcPr>
          <w:p w14:paraId="247DB2BA" w14:textId="77777777" w:rsidR="006355B7" w:rsidRDefault="00000000">
            <w:pPr>
              <w:spacing w:after="0" w:line="240" w:lineRule="auto"/>
              <w:jc w:val="center"/>
              <w:rPr>
                <w:rFonts w:ascii="Calibri" w:eastAsia="Calibri" w:hAnsi="Calibri"/>
              </w:rPr>
            </w:pPr>
            <w:r>
              <w:rPr>
                <w:rFonts w:eastAsia="Calibri"/>
              </w:rPr>
              <w:t>26483</w:t>
            </w:r>
          </w:p>
        </w:tc>
        <w:tc>
          <w:tcPr>
            <w:tcW w:w="1251" w:type="dxa"/>
            <w:vAlign w:val="center"/>
          </w:tcPr>
          <w:p w14:paraId="053E538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4317203C" w14:textId="77777777" w:rsidR="006355B7" w:rsidRDefault="00000000">
            <w:pPr>
              <w:spacing w:after="0" w:line="240" w:lineRule="auto"/>
              <w:jc w:val="center"/>
              <w:rPr>
                <w:rFonts w:ascii="Calibri" w:eastAsia="Calibri" w:hAnsi="Calibri"/>
              </w:rPr>
            </w:pPr>
            <w:r>
              <w:rPr>
                <w:rFonts w:eastAsia="Calibri"/>
              </w:rPr>
              <w:t>RECIDIVE D'INSTALLATION D'UNE RESIDENCE MOBILE DE LOISIRS EN DEHORS DES EMPLACEMENTS AUTORISES</w:t>
            </w:r>
          </w:p>
        </w:tc>
        <w:tc>
          <w:tcPr>
            <w:tcW w:w="1701" w:type="dxa"/>
            <w:vAlign w:val="center"/>
          </w:tcPr>
          <w:p w14:paraId="693C6E7E" w14:textId="77777777" w:rsidR="006355B7" w:rsidRDefault="00000000">
            <w:pPr>
              <w:spacing w:after="0" w:line="240" w:lineRule="auto"/>
              <w:jc w:val="center"/>
              <w:rPr>
                <w:rFonts w:ascii="Calibri" w:eastAsia="Calibri" w:hAnsi="Calibri"/>
              </w:rPr>
            </w:pPr>
            <w:r>
              <w:rPr>
                <w:rFonts w:eastAsia="Calibri"/>
              </w:rPr>
              <w:t>ART.L.610-1 1°, ART.L.111-1, ART.L.111-25, ART.R.111-42, ART.R.111-44, ART.R.111-41, ART.A.111-2 C.URBANISME. ART.D.333-7 C.TOURISME.</w:t>
            </w:r>
          </w:p>
        </w:tc>
        <w:tc>
          <w:tcPr>
            <w:tcW w:w="2297" w:type="dxa"/>
            <w:vAlign w:val="center"/>
          </w:tcPr>
          <w:p w14:paraId="4E67C9AA" w14:textId="77777777" w:rsidR="006355B7" w:rsidRDefault="00000000">
            <w:pPr>
              <w:spacing w:after="0" w:line="240" w:lineRule="auto"/>
              <w:jc w:val="center"/>
              <w:rPr>
                <w:rFonts w:ascii="Calibri" w:eastAsia="Calibri" w:hAnsi="Calibri"/>
              </w:rPr>
            </w:pPr>
            <w:r>
              <w:rPr>
                <w:rFonts w:eastAsia="Calibri"/>
              </w:rPr>
              <w:t>ART.L.610-1 AL.2, ART.L.480-4 AL.1, ART.L.480-5, L.480-7 C.URBANISME.</w:t>
            </w:r>
          </w:p>
        </w:tc>
      </w:tr>
      <w:tr w:rsidR="006355B7" w14:paraId="67AAB556" w14:textId="77777777" w:rsidTr="00E41F05">
        <w:trPr>
          <w:trHeight w:val="864"/>
        </w:trPr>
        <w:tc>
          <w:tcPr>
            <w:tcW w:w="984" w:type="dxa"/>
            <w:vAlign w:val="center"/>
          </w:tcPr>
          <w:p w14:paraId="4ECDB10C" w14:textId="77777777" w:rsidR="006355B7" w:rsidRDefault="00000000">
            <w:pPr>
              <w:spacing w:after="0" w:line="240" w:lineRule="auto"/>
              <w:jc w:val="center"/>
              <w:rPr>
                <w:rFonts w:ascii="Calibri" w:eastAsia="Calibri" w:hAnsi="Calibri"/>
              </w:rPr>
            </w:pPr>
            <w:r>
              <w:rPr>
                <w:rFonts w:eastAsia="Calibri"/>
              </w:rPr>
              <w:t>26485</w:t>
            </w:r>
          </w:p>
        </w:tc>
        <w:tc>
          <w:tcPr>
            <w:tcW w:w="1251" w:type="dxa"/>
            <w:vAlign w:val="center"/>
          </w:tcPr>
          <w:p w14:paraId="440DECE8"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65464810" w14:textId="77777777" w:rsidR="006355B7" w:rsidRDefault="00000000">
            <w:pPr>
              <w:spacing w:after="0" w:line="240" w:lineRule="auto"/>
              <w:jc w:val="center"/>
              <w:rPr>
                <w:rFonts w:ascii="Calibri" w:eastAsia="Calibri" w:hAnsi="Calibri"/>
              </w:rPr>
            </w:pPr>
            <w:r>
              <w:rPr>
                <w:rFonts w:eastAsia="Calibri"/>
              </w:rPr>
              <w:t>RECIDIVE DE DEMOLITION D'UNE CONSTRUCTION NON AUTORISEE PAR UN PERMIS DE DEMOLIR</w:t>
            </w:r>
          </w:p>
        </w:tc>
        <w:tc>
          <w:tcPr>
            <w:tcW w:w="1701" w:type="dxa"/>
            <w:vAlign w:val="center"/>
          </w:tcPr>
          <w:p w14:paraId="5447681A" w14:textId="77777777" w:rsidR="006355B7" w:rsidRDefault="00000000">
            <w:pPr>
              <w:spacing w:after="0" w:line="240" w:lineRule="auto"/>
              <w:jc w:val="center"/>
              <w:rPr>
                <w:rFonts w:ascii="Calibri" w:eastAsia="Calibri" w:hAnsi="Calibri"/>
              </w:rPr>
            </w:pPr>
            <w:r>
              <w:rPr>
                <w:rFonts w:eastAsia="Calibri"/>
              </w:rPr>
              <w:t>ART.L.421-3, ART.R.421-26, ART.R.421-27, ART.R.421-28 C.URBANISME.</w:t>
            </w:r>
          </w:p>
        </w:tc>
        <w:tc>
          <w:tcPr>
            <w:tcW w:w="2297" w:type="dxa"/>
            <w:vAlign w:val="center"/>
          </w:tcPr>
          <w:p w14:paraId="52718290"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02A43F3E" w14:textId="77777777" w:rsidTr="00E41F05">
        <w:trPr>
          <w:trHeight w:val="1440"/>
        </w:trPr>
        <w:tc>
          <w:tcPr>
            <w:tcW w:w="984" w:type="dxa"/>
            <w:vAlign w:val="center"/>
          </w:tcPr>
          <w:p w14:paraId="1AFB9B15" w14:textId="77777777" w:rsidR="006355B7" w:rsidRDefault="00000000">
            <w:pPr>
              <w:spacing w:after="0" w:line="240" w:lineRule="auto"/>
              <w:jc w:val="center"/>
              <w:rPr>
                <w:rFonts w:ascii="Calibri" w:eastAsia="Calibri" w:hAnsi="Calibri"/>
              </w:rPr>
            </w:pPr>
            <w:r>
              <w:rPr>
                <w:rFonts w:eastAsia="Calibri"/>
              </w:rPr>
              <w:t>26620</w:t>
            </w:r>
          </w:p>
        </w:tc>
        <w:tc>
          <w:tcPr>
            <w:tcW w:w="1251" w:type="dxa"/>
            <w:vAlign w:val="center"/>
          </w:tcPr>
          <w:p w14:paraId="41792B40"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607D200C" w14:textId="77777777" w:rsidR="006355B7" w:rsidRDefault="00000000">
            <w:pPr>
              <w:spacing w:after="0" w:line="240" w:lineRule="auto"/>
              <w:jc w:val="center"/>
              <w:rPr>
                <w:rFonts w:ascii="Calibri" w:eastAsia="Calibri" w:hAnsi="Calibri"/>
              </w:rPr>
            </w:pPr>
            <w:r>
              <w:rPr>
                <w:rFonts w:eastAsia="Calibri"/>
              </w:rPr>
              <w:t>CONSTRUCTION NOUVELLE IRREGULIERE SOUMISE A DECLARATION PREALABLE DANS UN SITE CLASSE OU EN INSTANCE DE CLASSEMENT</w:t>
            </w:r>
          </w:p>
        </w:tc>
        <w:tc>
          <w:tcPr>
            <w:tcW w:w="1701" w:type="dxa"/>
            <w:vAlign w:val="center"/>
          </w:tcPr>
          <w:p w14:paraId="3B43587B" w14:textId="77777777" w:rsidR="006355B7" w:rsidRDefault="00000000">
            <w:pPr>
              <w:spacing w:after="0" w:line="240" w:lineRule="auto"/>
              <w:jc w:val="center"/>
              <w:rPr>
                <w:rFonts w:ascii="Calibri" w:eastAsia="Calibri" w:hAnsi="Calibri"/>
              </w:rPr>
            </w:pPr>
            <w:r>
              <w:rPr>
                <w:rFonts w:eastAsia="Calibri"/>
              </w:rPr>
              <w:t>ART.L.421-4, ART.L.424-1, ART.R.421-11 C.URBANISME. ART.L.341-2 C.ENVIR.</w:t>
            </w:r>
          </w:p>
        </w:tc>
        <w:tc>
          <w:tcPr>
            <w:tcW w:w="2297" w:type="dxa"/>
            <w:vAlign w:val="center"/>
          </w:tcPr>
          <w:p w14:paraId="21A644A5"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r w:rsidR="006355B7" w14:paraId="385F276B" w14:textId="77777777" w:rsidTr="00E41F05">
        <w:trPr>
          <w:trHeight w:val="708"/>
        </w:trPr>
        <w:tc>
          <w:tcPr>
            <w:tcW w:w="984" w:type="dxa"/>
            <w:vAlign w:val="center"/>
          </w:tcPr>
          <w:p w14:paraId="721AE412"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lastRenderedPageBreak/>
              <w:t>Numéro NATINF</w:t>
            </w:r>
          </w:p>
        </w:tc>
        <w:tc>
          <w:tcPr>
            <w:tcW w:w="1251" w:type="dxa"/>
            <w:vAlign w:val="center"/>
          </w:tcPr>
          <w:p w14:paraId="0CAC6960"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Nature de l’infraction</w:t>
            </w:r>
          </w:p>
        </w:tc>
        <w:tc>
          <w:tcPr>
            <w:tcW w:w="2976" w:type="dxa"/>
            <w:vAlign w:val="center"/>
          </w:tcPr>
          <w:p w14:paraId="4D534265"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Qualification de l’infraction</w:t>
            </w:r>
          </w:p>
        </w:tc>
        <w:tc>
          <w:tcPr>
            <w:tcW w:w="1701" w:type="dxa"/>
            <w:vAlign w:val="center"/>
          </w:tcPr>
          <w:p w14:paraId="0E26F137"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Définie par</w:t>
            </w:r>
          </w:p>
        </w:tc>
        <w:tc>
          <w:tcPr>
            <w:tcW w:w="2297" w:type="dxa"/>
            <w:vAlign w:val="center"/>
          </w:tcPr>
          <w:p w14:paraId="07007A44" w14:textId="77777777" w:rsidR="006355B7" w:rsidRDefault="00000000">
            <w:pPr>
              <w:spacing w:after="0" w:line="240" w:lineRule="auto"/>
              <w:jc w:val="center"/>
              <w:rPr>
                <w:b/>
                <w:bCs/>
                <w:color w:val="1F3864" w:themeColor="accent1" w:themeShade="80"/>
              </w:rPr>
            </w:pPr>
            <w:r>
              <w:rPr>
                <w:rFonts w:eastAsia="Calibri"/>
                <w:b/>
                <w:bCs/>
                <w:color w:val="1F3864" w:themeColor="accent1" w:themeShade="80"/>
              </w:rPr>
              <w:t>Réprimée par</w:t>
            </w:r>
          </w:p>
        </w:tc>
      </w:tr>
      <w:tr w:rsidR="006355B7" w14:paraId="2012D450" w14:textId="77777777" w:rsidTr="00E41F05">
        <w:trPr>
          <w:trHeight w:val="1440"/>
        </w:trPr>
        <w:tc>
          <w:tcPr>
            <w:tcW w:w="984" w:type="dxa"/>
            <w:vAlign w:val="center"/>
          </w:tcPr>
          <w:p w14:paraId="35780DDC" w14:textId="77777777" w:rsidR="006355B7" w:rsidRDefault="00000000">
            <w:pPr>
              <w:spacing w:after="0" w:line="240" w:lineRule="auto"/>
              <w:jc w:val="center"/>
              <w:rPr>
                <w:rFonts w:ascii="Calibri" w:eastAsia="Calibri" w:hAnsi="Calibri"/>
              </w:rPr>
            </w:pPr>
            <w:r>
              <w:rPr>
                <w:rFonts w:eastAsia="Calibri"/>
              </w:rPr>
              <w:t>29645</w:t>
            </w:r>
          </w:p>
        </w:tc>
        <w:tc>
          <w:tcPr>
            <w:tcW w:w="1251" w:type="dxa"/>
            <w:vAlign w:val="center"/>
          </w:tcPr>
          <w:p w14:paraId="59B89087"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188D828E" w14:textId="77777777" w:rsidR="006355B7" w:rsidRDefault="00000000">
            <w:pPr>
              <w:spacing w:after="0" w:line="240" w:lineRule="auto"/>
              <w:jc w:val="center"/>
              <w:rPr>
                <w:rFonts w:ascii="Calibri" w:eastAsia="Calibri" w:hAnsi="Calibri"/>
              </w:rPr>
            </w:pPr>
            <w:r>
              <w:rPr>
                <w:rFonts w:eastAsia="Calibri"/>
              </w:rPr>
              <w:t>EXECUTION SANS AUTORISATION DE TRAVAUX, CONSTRUCTION OU INSTALLATION DANS UN ESPACE AYANT VOCATION A FIGURER DANS LE COEUR D'UN PARC NATIONAL</w:t>
            </w:r>
          </w:p>
        </w:tc>
        <w:tc>
          <w:tcPr>
            <w:tcW w:w="1701" w:type="dxa"/>
            <w:vAlign w:val="center"/>
          </w:tcPr>
          <w:p w14:paraId="07D65090" w14:textId="77777777" w:rsidR="006355B7" w:rsidRDefault="00000000">
            <w:pPr>
              <w:spacing w:after="0" w:line="240" w:lineRule="auto"/>
              <w:jc w:val="center"/>
              <w:rPr>
                <w:rFonts w:ascii="Calibri" w:eastAsia="Calibri" w:hAnsi="Calibri"/>
              </w:rPr>
            </w:pPr>
            <w:r>
              <w:rPr>
                <w:rFonts w:eastAsia="Calibri"/>
              </w:rPr>
              <w:t>ART.L.331-26 AL.1, ART.L.331-6, ART.L.331-1 C.ENVIR.</w:t>
            </w:r>
          </w:p>
        </w:tc>
        <w:tc>
          <w:tcPr>
            <w:tcW w:w="2297" w:type="dxa"/>
            <w:vAlign w:val="center"/>
          </w:tcPr>
          <w:p w14:paraId="43DD6906" w14:textId="77777777" w:rsidR="006355B7" w:rsidRDefault="00000000">
            <w:pPr>
              <w:spacing w:after="0" w:line="240" w:lineRule="auto"/>
              <w:jc w:val="center"/>
              <w:rPr>
                <w:rFonts w:ascii="Calibri" w:eastAsia="Calibri" w:hAnsi="Calibri"/>
              </w:rPr>
            </w:pPr>
            <w:r>
              <w:rPr>
                <w:rFonts w:eastAsia="Calibri"/>
              </w:rPr>
              <w:t>ART.L.331-26 AL.1, ART.L.331-28, ART.L.173-5, ART.L.173-7 C.ENVIR. ART.L.480-5, ART.L.480-7 C.URBANISME.</w:t>
            </w:r>
          </w:p>
        </w:tc>
      </w:tr>
      <w:tr w:rsidR="006355B7" w14:paraId="6845134A" w14:textId="77777777" w:rsidTr="00E41F05">
        <w:trPr>
          <w:trHeight w:val="1152"/>
        </w:trPr>
        <w:tc>
          <w:tcPr>
            <w:tcW w:w="984" w:type="dxa"/>
            <w:vAlign w:val="center"/>
          </w:tcPr>
          <w:p w14:paraId="0D67BF55" w14:textId="77777777" w:rsidR="006355B7" w:rsidRDefault="00000000">
            <w:pPr>
              <w:spacing w:after="0" w:line="240" w:lineRule="auto"/>
              <w:jc w:val="center"/>
              <w:rPr>
                <w:rFonts w:ascii="Calibri" w:eastAsia="Calibri" w:hAnsi="Calibri"/>
              </w:rPr>
            </w:pPr>
            <w:r>
              <w:rPr>
                <w:rFonts w:eastAsia="Calibri"/>
              </w:rPr>
              <w:t>32025</w:t>
            </w:r>
          </w:p>
        </w:tc>
        <w:tc>
          <w:tcPr>
            <w:tcW w:w="1251" w:type="dxa"/>
            <w:vAlign w:val="center"/>
          </w:tcPr>
          <w:p w14:paraId="6023D12E"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591CBF7B" w14:textId="77777777" w:rsidR="006355B7" w:rsidRDefault="00000000">
            <w:pPr>
              <w:spacing w:after="0" w:line="240" w:lineRule="auto"/>
              <w:jc w:val="center"/>
              <w:rPr>
                <w:rFonts w:ascii="Calibri" w:eastAsia="Calibri" w:hAnsi="Calibri"/>
              </w:rPr>
            </w:pPr>
            <w:r>
              <w:rPr>
                <w:rFonts w:eastAsia="Calibri"/>
              </w:rPr>
              <w:t>REALISATION SANS AUTORISATION PREALABLE DE TRAVAUX SUR UN IMMEUBLE PROTEGE AU TITRE DES ABORDS</w:t>
            </w:r>
          </w:p>
        </w:tc>
        <w:tc>
          <w:tcPr>
            <w:tcW w:w="1701" w:type="dxa"/>
            <w:vAlign w:val="center"/>
          </w:tcPr>
          <w:p w14:paraId="3EEAAF7F" w14:textId="77777777" w:rsidR="006355B7" w:rsidRDefault="00000000">
            <w:pPr>
              <w:spacing w:after="0" w:line="240" w:lineRule="auto"/>
              <w:jc w:val="center"/>
              <w:rPr>
                <w:rFonts w:ascii="Calibri" w:eastAsia="Calibri" w:hAnsi="Calibri"/>
              </w:rPr>
            </w:pPr>
            <w:r>
              <w:rPr>
                <w:rFonts w:eastAsia="Calibri"/>
              </w:rPr>
              <w:t>ART.L.641-1 §I 3°, ART.L.621-32 AL.1, ART.L.621-30, ART.R.621-96-16 C.PATRIMOINE.</w:t>
            </w:r>
          </w:p>
        </w:tc>
        <w:tc>
          <w:tcPr>
            <w:tcW w:w="2297" w:type="dxa"/>
            <w:vAlign w:val="center"/>
          </w:tcPr>
          <w:p w14:paraId="4C5B5E7F" w14:textId="77777777" w:rsidR="006355B7" w:rsidRDefault="00000000">
            <w:pPr>
              <w:spacing w:after="0" w:line="240" w:lineRule="auto"/>
              <w:jc w:val="center"/>
              <w:rPr>
                <w:rFonts w:ascii="Calibri" w:eastAsia="Calibri" w:hAnsi="Calibri"/>
              </w:rPr>
            </w:pPr>
            <w:r>
              <w:rPr>
                <w:rFonts w:eastAsia="Calibri"/>
              </w:rPr>
              <w:t>ART.L.641-1 §I AL.1,§II C.PATRIMOINE. ART.L.480-4 AL.1, ART.L.480-5, ART.L.480-7 C.URBANISME.</w:t>
            </w:r>
          </w:p>
        </w:tc>
      </w:tr>
      <w:tr w:rsidR="006355B7" w14:paraId="672B46FB" w14:textId="77777777" w:rsidTr="00E41F05">
        <w:trPr>
          <w:trHeight w:val="1440"/>
        </w:trPr>
        <w:tc>
          <w:tcPr>
            <w:tcW w:w="984" w:type="dxa"/>
            <w:vAlign w:val="center"/>
          </w:tcPr>
          <w:p w14:paraId="3D01DFF7" w14:textId="77777777" w:rsidR="006355B7" w:rsidRDefault="00000000">
            <w:pPr>
              <w:spacing w:after="0" w:line="240" w:lineRule="auto"/>
              <w:jc w:val="center"/>
              <w:rPr>
                <w:rFonts w:ascii="Calibri" w:eastAsia="Calibri" w:hAnsi="Calibri"/>
              </w:rPr>
            </w:pPr>
            <w:r>
              <w:rPr>
                <w:rFonts w:eastAsia="Calibri"/>
              </w:rPr>
              <w:t>32026</w:t>
            </w:r>
          </w:p>
        </w:tc>
        <w:tc>
          <w:tcPr>
            <w:tcW w:w="1251" w:type="dxa"/>
            <w:vAlign w:val="center"/>
          </w:tcPr>
          <w:p w14:paraId="0BF9D7A8"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0AD3021B" w14:textId="77777777" w:rsidR="006355B7" w:rsidRDefault="00000000">
            <w:pPr>
              <w:spacing w:after="0" w:line="240" w:lineRule="auto"/>
              <w:jc w:val="center"/>
              <w:rPr>
                <w:rFonts w:ascii="Calibri" w:eastAsia="Calibri" w:hAnsi="Calibri"/>
              </w:rPr>
            </w:pPr>
            <w:r>
              <w:rPr>
                <w:rFonts w:eastAsia="Calibri"/>
              </w:rPr>
              <w:t>REALISATION SANS AUTORISATION DE TRAVAUX SUR UN IMMEUBLE BATI OU NON BATI SITUE DANS LE PERIMETRE D'UN SITE PATRIMONIAL REMARQUABLE</w:t>
            </w:r>
          </w:p>
        </w:tc>
        <w:tc>
          <w:tcPr>
            <w:tcW w:w="1701" w:type="dxa"/>
            <w:vAlign w:val="center"/>
          </w:tcPr>
          <w:p w14:paraId="5C047084" w14:textId="77777777" w:rsidR="006355B7" w:rsidRDefault="00000000">
            <w:pPr>
              <w:spacing w:after="0" w:line="240" w:lineRule="auto"/>
              <w:jc w:val="center"/>
              <w:rPr>
                <w:rFonts w:ascii="Calibri" w:eastAsia="Calibri" w:hAnsi="Calibri"/>
              </w:rPr>
            </w:pPr>
            <w:r>
              <w:rPr>
                <w:rFonts w:eastAsia="Calibri"/>
              </w:rPr>
              <w:t>ART.L.641-1 §I 4°, ART.L.632-1, ART.L.631-1, ART.L.631-2, ART.D.632-1, ART.R.621-96-16 C.PATRIMOINE.</w:t>
            </w:r>
          </w:p>
        </w:tc>
        <w:tc>
          <w:tcPr>
            <w:tcW w:w="2297" w:type="dxa"/>
            <w:vAlign w:val="center"/>
          </w:tcPr>
          <w:p w14:paraId="315D6653" w14:textId="77777777" w:rsidR="006355B7" w:rsidRDefault="00000000">
            <w:pPr>
              <w:spacing w:after="0" w:line="240" w:lineRule="auto"/>
              <w:jc w:val="center"/>
              <w:rPr>
                <w:rFonts w:ascii="Calibri" w:eastAsia="Calibri" w:hAnsi="Calibri"/>
              </w:rPr>
            </w:pPr>
            <w:r>
              <w:rPr>
                <w:rFonts w:eastAsia="Calibri"/>
              </w:rPr>
              <w:t>ART.L.641-1 §I AL.1,§II C.PATRIMOINE. ART.L.480-4 AL.1, ART.L.480-5, ART.L.480-7 C.URBANISME.</w:t>
            </w:r>
          </w:p>
        </w:tc>
      </w:tr>
      <w:tr w:rsidR="006355B7" w14:paraId="308D996C" w14:textId="77777777" w:rsidTr="00E41F05">
        <w:trPr>
          <w:trHeight w:val="1440"/>
        </w:trPr>
        <w:tc>
          <w:tcPr>
            <w:tcW w:w="984" w:type="dxa"/>
            <w:vAlign w:val="center"/>
          </w:tcPr>
          <w:p w14:paraId="024EFA4E" w14:textId="77777777" w:rsidR="006355B7" w:rsidRDefault="00000000">
            <w:pPr>
              <w:spacing w:after="0" w:line="240" w:lineRule="auto"/>
              <w:jc w:val="center"/>
              <w:rPr>
                <w:rFonts w:ascii="Calibri" w:eastAsia="Calibri" w:hAnsi="Calibri"/>
              </w:rPr>
            </w:pPr>
            <w:r>
              <w:rPr>
                <w:rFonts w:eastAsia="Calibri"/>
              </w:rPr>
              <w:t>32027</w:t>
            </w:r>
          </w:p>
        </w:tc>
        <w:tc>
          <w:tcPr>
            <w:tcW w:w="1251" w:type="dxa"/>
            <w:vAlign w:val="center"/>
          </w:tcPr>
          <w:p w14:paraId="2AE54420"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38734589" w14:textId="77777777" w:rsidR="006355B7" w:rsidRDefault="00000000">
            <w:pPr>
              <w:spacing w:after="0" w:line="240" w:lineRule="auto"/>
              <w:jc w:val="center"/>
              <w:rPr>
                <w:rFonts w:ascii="Calibri" w:eastAsia="Calibri" w:hAnsi="Calibri"/>
              </w:rPr>
            </w:pPr>
            <w:r>
              <w:rPr>
                <w:rFonts w:eastAsia="Calibri"/>
              </w:rPr>
              <w:t>EXECUTION DE TRAVAUX SUR UN IMMEUBLE CLASSE AU TITRE DES MONUMENTS HISTORIQUES SANS AUTORISATION PREALABLE</w:t>
            </w:r>
          </w:p>
        </w:tc>
        <w:tc>
          <w:tcPr>
            <w:tcW w:w="1701" w:type="dxa"/>
            <w:vAlign w:val="center"/>
          </w:tcPr>
          <w:p w14:paraId="393F754F" w14:textId="77777777" w:rsidR="006355B7" w:rsidRDefault="00000000">
            <w:pPr>
              <w:spacing w:after="0" w:line="240" w:lineRule="auto"/>
              <w:jc w:val="center"/>
              <w:rPr>
                <w:rFonts w:ascii="Calibri" w:eastAsia="Calibri" w:hAnsi="Calibri"/>
              </w:rPr>
            </w:pPr>
            <w:r>
              <w:rPr>
                <w:rFonts w:eastAsia="Calibri"/>
              </w:rPr>
              <w:t>ART.L.641-1 §I 1°, ART.L.621-9 AL.1, ART.L.621-1, ART.L.621-3, ART.R.621-11, ART.R.621-16-1 §I C.PATRIMOINE.</w:t>
            </w:r>
          </w:p>
        </w:tc>
        <w:tc>
          <w:tcPr>
            <w:tcW w:w="2297" w:type="dxa"/>
            <w:vAlign w:val="center"/>
          </w:tcPr>
          <w:p w14:paraId="528417B0" w14:textId="77777777" w:rsidR="006355B7" w:rsidRDefault="00000000">
            <w:pPr>
              <w:spacing w:after="0" w:line="240" w:lineRule="auto"/>
              <w:jc w:val="center"/>
              <w:rPr>
                <w:rFonts w:ascii="Calibri" w:eastAsia="Calibri" w:hAnsi="Calibri"/>
              </w:rPr>
            </w:pPr>
            <w:r>
              <w:rPr>
                <w:rFonts w:eastAsia="Calibri"/>
              </w:rPr>
              <w:t>ART.L.641-1 §I AL.1, §II C.PATRIMOINE. ART.L.480-4 AL.1, ART.L.480-5, ART.L.480-7 C.URBANISME.</w:t>
            </w:r>
          </w:p>
        </w:tc>
      </w:tr>
      <w:tr w:rsidR="006355B7" w14:paraId="20F1C942" w14:textId="77777777" w:rsidTr="00E41F05">
        <w:trPr>
          <w:trHeight w:val="1440"/>
        </w:trPr>
        <w:tc>
          <w:tcPr>
            <w:tcW w:w="984" w:type="dxa"/>
            <w:vAlign w:val="center"/>
          </w:tcPr>
          <w:p w14:paraId="43439FF2" w14:textId="77777777" w:rsidR="006355B7" w:rsidRDefault="00000000">
            <w:pPr>
              <w:spacing w:after="0" w:line="240" w:lineRule="auto"/>
              <w:jc w:val="center"/>
              <w:rPr>
                <w:rFonts w:ascii="Calibri" w:eastAsia="Calibri" w:hAnsi="Calibri"/>
              </w:rPr>
            </w:pPr>
            <w:r>
              <w:rPr>
                <w:rFonts w:eastAsia="Calibri"/>
              </w:rPr>
              <w:t>33037</w:t>
            </w:r>
          </w:p>
        </w:tc>
        <w:tc>
          <w:tcPr>
            <w:tcW w:w="1251" w:type="dxa"/>
            <w:vAlign w:val="center"/>
          </w:tcPr>
          <w:p w14:paraId="145BED58" w14:textId="77777777" w:rsidR="006355B7" w:rsidRDefault="00000000">
            <w:pPr>
              <w:spacing w:after="0" w:line="240" w:lineRule="auto"/>
              <w:jc w:val="center"/>
              <w:rPr>
                <w:rFonts w:ascii="Calibri" w:eastAsia="Calibri" w:hAnsi="Calibri"/>
              </w:rPr>
            </w:pPr>
            <w:r>
              <w:rPr>
                <w:rFonts w:eastAsia="Calibri"/>
              </w:rPr>
              <w:t>Délit</w:t>
            </w:r>
          </w:p>
        </w:tc>
        <w:tc>
          <w:tcPr>
            <w:tcW w:w="2976" w:type="dxa"/>
            <w:vAlign w:val="center"/>
          </w:tcPr>
          <w:p w14:paraId="25AD080F" w14:textId="77777777" w:rsidR="006355B7" w:rsidRDefault="00000000">
            <w:pPr>
              <w:spacing w:after="0" w:line="240" w:lineRule="auto"/>
              <w:jc w:val="center"/>
              <w:rPr>
                <w:rFonts w:ascii="Calibri" w:eastAsia="Calibri" w:hAnsi="Calibri"/>
              </w:rPr>
            </w:pPr>
            <w:r>
              <w:rPr>
                <w:rFonts w:eastAsia="Calibri"/>
              </w:rPr>
              <w:t>CONSTRUCTION NOUVELLE IRREGULIERE SOUMISE A DECLARATION PREALABLE DANS LES ABORDS D'UN MONUMENT HISTORIQUE</w:t>
            </w:r>
          </w:p>
        </w:tc>
        <w:tc>
          <w:tcPr>
            <w:tcW w:w="1701" w:type="dxa"/>
            <w:vAlign w:val="center"/>
          </w:tcPr>
          <w:p w14:paraId="7A1AFF0A" w14:textId="77777777" w:rsidR="006355B7" w:rsidRDefault="00000000">
            <w:pPr>
              <w:spacing w:after="0" w:line="240" w:lineRule="auto"/>
              <w:jc w:val="center"/>
              <w:rPr>
                <w:rFonts w:ascii="Calibri" w:eastAsia="Calibri" w:hAnsi="Calibri"/>
              </w:rPr>
            </w:pPr>
            <w:r>
              <w:rPr>
                <w:rFonts w:eastAsia="Calibri"/>
              </w:rPr>
              <w:t>ART.L.421-4, ART.L.424-1, ART.R.421-10, ART.R.421-11 C.URBANISME. ART.L.621-30 C.PATRIMOINE.</w:t>
            </w:r>
          </w:p>
        </w:tc>
        <w:tc>
          <w:tcPr>
            <w:tcW w:w="2297" w:type="dxa"/>
            <w:vAlign w:val="center"/>
          </w:tcPr>
          <w:p w14:paraId="78B7096E" w14:textId="77777777" w:rsidR="006355B7" w:rsidRDefault="00000000">
            <w:pPr>
              <w:spacing w:after="0" w:line="240" w:lineRule="auto"/>
              <w:jc w:val="center"/>
              <w:rPr>
                <w:rFonts w:ascii="Calibri" w:eastAsia="Calibri" w:hAnsi="Calibri"/>
              </w:rPr>
            </w:pPr>
            <w:r>
              <w:rPr>
                <w:rFonts w:eastAsia="Calibri"/>
              </w:rPr>
              <w:t>ART.L.480-4 AL.1, ART.L.480-5, ART.L.480-7 C.URBANISME.</w:t>
            </w:r>
          </w:p>
        </w:tc>
      </w:tr>
    </w:tbl>
    <w:p w14:paraId="76C2AC09" w14:textId="77777777" w:rsidR="006355B7" w:rsidRDefault="006355B7">
      <w:pPr>
        <w:jc w:val="both"/>
        <w:rPr>
          <w:b/>
          <w:bCs/>
          <w:color w:val="2E74B5" w:themeColor="accent5" w:themeShade="BF"/>
          <w:sz w:val="28"/>
          <w:szCs w:val="28"/>
        </w:rPr>
      </w:pPr>
    </w:p>
    <w:p w14:paraId="254EC4EA" w14:textId="77777777" w:rsidR="006355B7" w:rsidRDefault="006355B7">
      <w:pPr>
        <w:rPr>
          <w:b/>
          <w:bCs/>
          <w:color w:val="2E74B5" w:themeColor="accent5" w:themeShade="BF"/>
          <w:sz w:val="28"/>
          <w:szCs w:val="28"/>
        </w:rPr>
      </w:pPr>
    </w:p>
    <w:p w14:paraId="59E5115C" w14:textId="77777777" w:rsidR="006355B7" w:rsidRDefault="00000000">
      <w:pPr>
        <w:rPr>
          <w:b/>
          <w:bCs/>
          <w:color w:val="2E74B5" w:themeColor="accent5" w:themeShade="BF"/>
          <w:sz w:val="28"/>
          <w:szCs w:val="28"/>
        </w:rPr>
      </w:pPr>
      <w:r>
        <w:br w:type="page"/>
      </w:r>
    </w:p>
    <w:p w14:paraId="43D7D3C8"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6 : Modèle d’arrêté individuel de commissionnement</w:t>
      </w:r>
    </w:p>
    <w:p w14:paraId="49E485EF" w14:textId="77777777" w:rsidR="006355B7" w:rsidRDefault="006355B7">
      <w:pPr>
        <w:rPr>
          <w:b/>
          <w:bCs/>
          <w:sz w:val="28"/>
          <w:szCs w:val="28"/>
        </w:rPr>
      </w:pPr>
    </w:p>
    <w:p w14:paraId="5EF2F957" w14:textId="77777777" w:rsidR="006355B7" w:rsidRDefault="00000000">
      <w:pPr>
        <w:jc w:val="center"/>
        <w:rPr>
          <w:b/>
          <w:bCs/>
        </w:rPr>
      </w:pPr>
      <w:r>
        <w:rPr>
          <w:b/>
          <w:bCs/>
        </w:rPr>
        <w:t>ARR</w:t>
      </w:r>
      <w:r>
        <w:rPr>
          <w:rFonts w:cstheme="minorHAnsi"/>
          <w:b/>
          <w:bCs/>
        </w:rPr>
        <w:t>Ê</w:t>
      </w:r>
      <w:r>
        <w:rPr>
          <w:b/>
          <w:bCs/>
        </w:rPr>
        <w:t>T</w:t>
      </w:r>
      <w:r>
        <w:rPr>
          <w:rFonts w:cstheme="minorHAnsi"/>
          <w:b/>
          <w:bCs/>
        </w:rPr>
        <w:t>É</w:t>
      </w:r>
      <w:r>
        <w:rPr>
          <w:b/>
          <w:bCs/>
        </w:rPr>
        <w:t xml:space="preserve"> PORTANT COMMISSIONNEMENT DE </w:t>
      </w:r>
      <w:r>
        <w:rPr>
          <w:b/>
          <w:bCs/>
          <w:highlight w:val="yellow"/>
        </w:rPr>
        <w:t>M./MME</w:t>
      </w:r>
      <w:r>
        <w:rPr>
          <w:b/>
          <w:bCs/>
        </w:rPr>
        <w:t xml:space="preserve"> [</w:t>
      </w:r>
      <w:r>
        <w:rPr>
          <w:b/>
          <w:bCs/>
          <w:highlight w:val="yellow"/>
        </w:rPr>
        <w:t>NOM</w:t>
      </w:r>
      <w:r>
        <w:rPr>
          <w:b/>
          <w:bCs/>
        </w:rPr>
        <w:t>] EN MATI</w:t>
      </w:r>
      <w:r>
        <w:rPr>
          <w:rFonts w:cstheme="minorHAnsi"/>
          <w:b/>
          <w:bCs/>
        </w:rPr>
        <w:t>È</w:t>
      </w:r>
      <w:r>
        <w:rPr>
          <w:b/>
          <w:bCs/>
        </w:rPr>
        <w:t>RE D’INFRACTION(S) AU CODE DE L’URBANISME</w:t>
      </w:r>
    </w:p>
    <w:p w14:paraId="2A545E71" w14:textId="77777777" w:rsidR="006355B7" w:rsidRDefault="006355B7">
      <w:pPr>
        <w:rPr>
          <w:b/>
          <w:bCs/>
          <w:color w:val="2E74B5" w:themeColor="accent5" w:themeShade="BF"/>
        </w:rPr>
      </w:pPr>
    </w:p>
    <w:p w14:paraId="01B7D4BE" w14:textId="77777777" w:rsidR="006355B7" w:rsidRDefault="00000000">
      <w:pPr>
        <w:jc w:val="both"/>
        <w:rPr>
          <w:b/>
          <w:bCs/>
        </w:rPr>
      </w:pPr>
      <w:r>
        <w:rPr>
          <w:b/>
          <w:bCs/>
        </w:rPr>
        <w:t>Le maire de la Commune de [</w:t>
      </w:r>
      <w:r>
        <w:rPr>
          <w:b/>
          <w:bCs/>
          <w:highlight w:val="yellow"/>
        </w:rPr>
        <w:t>nom de la commune</w:t>
      </w:r>
      <w:r>
        <w:rPr>
          <w:b/>
          <w:bCs/>
        </w:rPr>
        <w:t>],</w:t>
      </w:r>
    </w:p>
    <w:p w14:paraId="04693FA3" w14:textId="77777777" w:rsidR="006355B7" w:rsidRDefault="00000000">
      <w:pPr>
        <w:jc w:val="both"/>
      </w:pPr>
      <w:r>
        <w:rPr>
          <w:b/>
          <w:bCs/>
        </w:rPr>
        <w:t>Vu</w:t>
      </w:r>
      <w:r>
        <w:t xml:space="preserve"> le Code général des collectivités territoriales,</w:t>
      </w:r>
    </w:p>
    <w:p w14:paraId="54BB160D" w14:textId="77777777" w:rsidR="006355B7" w:rsidRDefault="00000000">
      <w:pPr>
        <w:jc w:val="both"/>
      </w:pPr>
      <w:r>
        <w:rPr>
          <w:b/>
          <w:bCs/>
        </w:rPr>
        <w:t>Vu</w:t>
      </w:r>
      <w:r>
        <w:t xml:space="preserve"> le Code de la fonction publique,</w:t>
      </w:r>
    </w:p>
    <w:p w14:paraId="2849C648" w14:textId="77777777" w:rsidR="006355B7" w:rsidRDefault="00000000">
      <w:pPr>
        <w:jc w:val="both"/>
      </w:pPr>
      <w:r>
        <w:rPr>
          <w:b/>
          <w:bCs/>
        </w:rPr>
        <w:t>Vu</w:t>
      </w:r>
      <w:r>
        <w:t xml:space="preserve"> le Code de procédure pénale,</w:t>
      </w:r>
    </w:p>
    <w:p w14:paraId="31489358" w14:textId="77777777" w:rsidR="006355B7" w:rsidRDefault="00000000">
      <w:pPr>
        <w:jc w:val="both"/>
      </w:pPr>
      <w:r>
        <w:rPr>
          <w:b/>
          <w:bCs/>
        </w:rPr>
        <w:t>Vu</w:t>
      </w:r>
      <w:r>
        <w:t xml:space="preserve"> le Code de l’urbanisme, et notamment ses articles L. 480-1 et suivants et R. 610-1 et suivants,</w:t>
      </w:r>
    </w:p>
    <w:p w14:paraId="484972FB" w14:textId="77777777" w:rsidR="006355B7" w:rsidRDefault="006355B7">
      <w:pPr>
        <w:jc w:val="both"/>
        <w:rPr>
          <w:b/>
          <w:bCs/>
        </w:rPr>
      </w:pPr>
    </w:p>
    <w:p w14:paraId="44CCE31F" w14:textId="77777777" w:rsidR="006355B7" w:rsidRDefault="00000000">
      <w:pPr>
        <w:jc w:val="both"/>
      </w:pPr>
      <w:r>
        <w:rPr>
          <w:b/>
          <w:bCs/>
        </w:rPr>
        <w:t>Considérant</w:t>
      </w:r>
      <w:r>
        <w:t xml:space="preserve"> la nécessité pour la commune d’assurer la protection du cadre de vie en luttant contre les infractions en matière d’urbanisme,</w:t>
      </w:r>
    </w:p>
    <w:p w14:paraId="0331F13C" w14:textId="77777777" w:rsidR="006355B7" w:rsidRDefault="006355B7"/>
    <w:p w14:paraId="2E003D86" w14:textId="77777777" w:rsidR="006355B7" w:rsidRDefault="00000000">
      <w:pPr>
        <w:jc w:val="center"/>
        <w:rPr>
          <w:b/>
          <w:bCs/>
        </w:rPr>
      </w:pPr>
      <w:r>
        <w:rPr>
          <w:b/>
          <w:bCs/>
        </w:rPr>
        <w:t>ARR</w:t>
      </w:r>
      <w:r>
        <w:rPr>
          <w:rFonts w:cstheme="minorHAnsi"/>
          <w:b/>
          <w:bCs/>
        </w:rPr>
        <w:t>Ê</w:t>
      </w:r>
      <w:r>
        <w:rPr>
          <w:b/>
          <w:bCs/>
        </w:rPr>
        <w:t>TE</w:t>
      </w:r>
    </w:p>
    <w:p w14:paraId="5A451665" w14:textId="77777777" w:rsidR="006355B7" w:rsidRDefault="00000000">
      <w:pPr>
        <w:rPr>
          <w:b/>
          <w:bCs/>
          <w:u w:val="single"/>
        </w:rPr>
      </w:pPr>
      <w:r>
        <w:rPr>
          <w:b/>
          <w:bCs/>
          <w:u w:val="single"/>
        </w:rPr>
        <w:t>Article 1 :</w:t>
      </w:r>
    </w:p>
    <w:p w14:paraId="277913EF" w14:textId="77777777" w:rsidR="006355B7" w:rsidRDefault="00000000">
      <w:pPr>
        <w:jc w:val="both"/>
      </w:pPr>
      <w:r>
        <w:t>[</w:t>
      </w:r>
      <w:r>
        <w:rPr>
          <w:highlight w:val="yellow"/>
        </w:rPr>
        <w:t>nom, prénom et adresse</w:t>
      </w:r>
      <w:r>
        <w:t>], agent municipal, est désigné pour rechercher et constater sur le territoire communal les infractions aux règles d’urbanisme et est notamment habilité à dresser les procédures prévues à l’article L. 480-1 du Code de l’urbanisme.</w:t>
      </w:r>
    </w:p>
    <w:p w14:paraId="6AFE793C" w14:textId="77777777" w:rsidR="006355B7" w:rsidRDefault="00000000">
      <w:pPr>
        <w:rPr>
          <w:b/>
          <w:bCs/>
          <w:u w:val="single"/>
        </w:rPr>
      </w:pPr>
      <w:r>
        <w:rPr>
          <w:b/>
          <w:bCs/>
          <w:u w:val="single"/>
        </w:rPr>
        <w:t>Article 2 :</w:t>
      </w:r>
    </w:p>
    <w:p w14:paraId="3F7DE297" w14:textId="77777777" w:rsidR="006355B7" w:rsidRDefault="00000000">
      <w:pPr>
        <w:jc w:val="both"/>
      </w:pPr>
      <w:r>
        <w:t xml:space="preserve">La portée de la présente habilitation est limitée au ressort géographique de la commune de </w:t>
      </w:r>
      <w:r>
        <w:rPr>
          <w:highlight w:val="yellow"/>
        </w:rPr>
        <w:t>nom de la commune</w:t>
      </w:r>
      <w:r>
        <w:t>.</w:t>
      </w:r>
    </w:p>
    <w:p w14:paraId="5B6A94FE" w14:textId="77777777" w:rsidR="006355B7" w:rsidRDefault="00000000">
      <w:pPr>
        <w:jc w:val="both"/>
      </w:pPr>
      <w:r>
        <w:t>A ce titre, dans l’exercice de ses fonctions, ses constatations sont relevées par des procès-verbaux d’infractions qui font foi jusqu’à preuve du contraire. Ces derniers sont adressés sans délai simultanément au maire et au procureur de la République à qui il appartient d’engager les poursuites.</w:t>
      </w:r>
    </w:p>
    <w:p w14:paraId="22E2C1D2" w14:textId="77777777" w:rsidR="006355B7" w:rsidRDefault="00000000">
      <w:pPr>
        <w:jc w:val="both"/>
      </w:pPr>
      <w:r>
        <w:rPr>
          <w:b/>
          <w:bCs/>
          <w:u w:val="single"/>
        </w:rPr>
        <w:t>Article 3 :</w:t>
      </w:r>
      <w:r>
        <w:t xml:space="preserve"> </w:t>
      </w:r>
    </w:p>
    <w:p w14:paraId="70325E31" w14:textId="77777777" w:rsidR="006355B7" w:rsidRDefault="00000000">
      <w:pPr>
        <w:jc w:val="both"/>
        <w:rPr>
          <w:b/>
          <w:bCs/>
          <w:u w:val="single"/>
        </w:rPr>
      </w:pPr>
      <w:r>
        <w:t>Ce commissionnement ne sera effectif qu’après avoir prêté serment devant le tribunal judiciaire de Blois.</w:t>
      </w:r>
    </w:p>
    <w:p w14:paraId="575473E3" w14:textId="77777777" w:rsidR="006355B7" w:rsidRDefault="00000000">
      <w:pPr>
        <w:rPr>
          <w:b/>
          <w:bCs/>
          <w:u w:val="single"/>
        </w:rPr>
      </w:pPr>
      <w:r>
        <w:rPr>
          <w:b/>
          <w:bCs/>
          <w:u w:val="single"/>
        </w:rPr>
        <w:t>Article 4 :</w:t>
      </w:r>
    </w:p>
    <w:p w14:paraId="5DEEAF7E" w14:textId="77777777" w:rsidR="006355B7" w:rsidRDefault="00000000">
      <w:pPr>
        <w:jc w:val="both"/>
      </w:pPr>
      <w:r>
        <w:t>Le directeur général des services [</w:t>
      </w:r>
      <w:r>
        <w:rPr>
          <w:highlight w:val="yellow"/>
        </w:rPr>
        <w:t>ou : secrétaire de mairie</w:t>
      </w:r>
      <w:r>
        <w:t>] est chargé(e) de l’exécution du présent arrêté qui sera notifié à l’intéressé(e) pour justifier de sa qualité.</w:t>
      </w:r>
    </w:p>
    <w:p w14:paraId="28CF616C" w14:textId="77777777" w:rsidR="006355B7" w:rsidRDefault="00000000">
      <w:pPr>
        <w:rPr>
          <w:b/>
          <w:bCs/>
          <w:u w:val="single"/>
        </w:rPr>
      </w:pPr>
      <w:r>
        <w:rPr>
          <w:b/>
          <w:bCs/>
          <w:u w:val="single"/>
        </w:rPr>
        <w:t xml:space="preserve">Article 5 : </w:t>
      </w:r>
    </w:p>
    <w:p w14:paraId="36D92E3F" w14:textId="77777777" w:rsidR="006355B7" w:rsidRDefault="00000000">
      <w:r>
        <w:t>Le présent arrêté peut faire l’objet d’un recours pour excès de pouvoir devant le Tribunal administratif d’Orléans dans un délai de 2 mois à compter de la présente notification.</w:t>
      </w:r>
    </w:p>
    <w:p w14:paraId="44D001B3" w14:textId="77777777" w:rsidR="006355B7" w:rsidRDefault="006355B7"/>
    <w:p w14:paraId="7ADE0F8F" w14:textId="77777777" w:rsidR="006355B7" w:rsidRDefault="00000000">
      <w:pPr>
        <w:jc w:val="right"/>
      </w:pPr>
      <w:r>
        <w:t>Fait à [</w:t>
      </w:r>
      <w:r>
        <w:rPr>
          <w:highlight w:val="yellow"/>
        </w:rPr>
        <w:t>lieu</w:t>
      </w:r>
      <w:r>
        <w:t>], le [</w:t>
      </w:r>
      <w:r>
        <w:rPr>
          <w:highlight w:val="yellow"/>
        </w:rPr>
        <w:t>date</w:t>
      </w:r>
      <w:r>
        <w:t>]</w:t>
      </w:r>
    </w:p>
    <w:p w14:paraId="3407D17E" w14:textId="77777777" w:rsidR="006355B7" w:rsidRDefault="00000000">
      <w:pPr>
        <w:jc w:val="right"/>
      </w:pPr>
      <w:r>
        <w:t>Le maire</w:t>
      </w:r>
    </w:p>
    <w:p w14:paraId="2AFCA205" w14:textId="77777777" w:rsidR="006355B7" w:rsidRDefault="00000000">
      <w:pPr>
        <w:jc w:val="right"/>
      </w:pPr>
      <w:r>
        <w:rPr>
          <w:highlight w:val="yellow"/>
        </w:rPr>
        <w:t>(signature et sceau)</w:t>
      </w:r>
    </w:p>
    <w:p w14:paraId="38E06C17" w14:textId="77777777" w:rsidR="006355B7" w:rsidRDefault="006355B7"/>
    <w:p w14:paraId="149F72C5" w14:textId="77777777" w:rsidR="006355B7" w:rsidRDefault="00000000">
      <w:r>
        <w:t>Notifié le [</w:t>
      </w:r>
      <w:r>
        <w:rPr>
          <w:highlight w:val="yellow"/>
        </w:rPr>
        <w:t>date</w:t>
      </w:r>
      <w:r>
        <w:t>],</w:t>
      </w:r>
    </w:p>
    <w:p w14:paraId="44029CD3" w14:textId="77777777" w:rsidR="006355B7" w:rsidRDefault="00000000">
      <w:r>
        <w:rPr>
          <w:highlight w:val="yellow"/>
        </w:rPr>
        <w:t>(Signature de l’agent)</w:t>
      </w:r>
    </w:p>
    <w:p w14:paraId="33471967" w14:textId="77777777" w:rsidR="006355B7" w:rsidRDefault="006355B7"/>
    <w:p w14:paraId="49A65A96" w14:textId="77777777" w:rsidR="006355B7" w:rsidRDefault="00000000">
      <w:r>
        <w:t>Copies à : [</w:t>
      </w:r>
      <w:r>
        <w:rPr>
          <w:highlight w:val="yellow"/>
        </w:rPr>
        <w:t>liste non limitative</w:t>
      </w:r>
      <w:r>
        <w:t>]</w:t>
      </w:r>
    </w:p>
    <w:p w14:paraId="0DEE01FD" w14:textId="77777777" w:rsidR="006355B7" w:rsidRDefault="00000000">
      <w:r>
        <w:t>[</w:t>
      </w:r>
      <w:r>
        <w:rPr>
          <w:highlight w:val="yellow"/>
        </w:rPr>
        <w:t>civilité du préfet</w:t>
      </w:r>
      <w:r>
        <w:t>] le préfet de Loir-et-Cher</w:t>
      </w:r>
    </w:p>
    <w:p w14:paraId="7ECF040C" w14:textId="77777777" w:rsidR="006355B7" w:rsidRDefault="00000000">
      <w:r>
        <w:t>[</w:t>
      </w:r>
      <w:r>
        <w:rPr>
          <w:highlight w:val="yellow"/>
        </w:rPr>
        <w:t>civilité du procureur</w:t>
      </w:r>
      <w:r>
        <w:t>] le procureur de la République près le Tribunal judiciaire de Blois</w:t>
      </w:r>
    </w:p>
    <w:p w14:paraId="66DB48F4" w14:textId="77777777" w:rsidR="006355B7" w:rsidRDefault="00000000">
      <w:r>
        <w:t>[</w:t>
      </w:r>
      <w:r>
        <w:rPr>
          <w:highlight w:val="yellow"/>
        </w:rPr>
        <w:t>civilité du commandant de la brigade de gendarmerie</w:t>
      </w:r>
      <w:r>
        <w:t>] le commandant de la brigade de gendarmerie de [</w:t>
      </w:r>
      <w:r>
        <w:rPr>
          <w:highlight w:val="yellow"/>
        </w:rPr>
        <w:t>rattachement</w:t>
      </w:r>
      <w:r>
        <w:t>]</w:t>
      </w:r>
    </w:p>
    <w:p w14:paraId="058A9794" w14:textId="77777777" w:rsidR="006355B7" w:rsidRDefault="00000000">
      <w:r>
        <w:t>[</w:t>
      </w:r>
      <w:r>
        <w:rPr>
          <w:highlight w:val="yellow"/>
        </w:rPr>
        <w:t>civilité du président du centre de gestion</w:t>
      </w:r>
      <w:r>
        <w:t>] le président du centre de gestion.</w:t>
      </w:r>
    </w:p>
    <w:p w14:paraId="30E5C190" w14:textId="77777777" w:rsidR="006355B7" w:rsidRDefault="006355B7">
      <w:pPr>
        <w:rPr>
          <w:b/>
          <w:bCs/>
          <w:color w:val="2E74B5" w:themeColor="accent5" w:themeShade="BF"/>
        </w:rPr>
      </w:pPr>
    </w:p>
    <w:p w14:paraId="793F7F03" w14:textId="77777777" w:rsidR="006355B7" w:rsidRDefault="006355B7">
      <w:pPr>
        <w:rPr>
          <w:b/>
          <w:bCs/>
          <w:color w:val="2E74B5" w:themeColor="accent5" w:themeShade="BF"/>
          <w:sz w:val="28"/>
          <w:szCs w:val="28"/>
        </w:rPr>
      </w:pPr>
    </w:p>
    <w:p w14:paraId="13F87DCB" w14:textId="77777777" w:rsidR="006355B7" w:rsidRDefault="006355B7">
      <w:pPr>
        <w:rPr>
          <w:b/>
          <w:bCs/>
          <w:color w:val="2E74B5" w:themeColor="accent5" w:themeShade="BF"/>
          <w:sz w:val="28"/>
          <w:szCs w:val="28"/>
        </w:rPr>
      </w:pPr>
    </w:p>
    <w:p w14:paraId="3EFE9735" w14:textId="77777777" w:rsidR="006355B7" w:rsidRDefault="006355B7">
      <w:pPr>
        <w:rPr>
          <w:b/>
          <w:bCs/>
          <w:color w:val="2E74B5" w:themeColor="accent5" w:themeShade="BF"/>
          <w:sz w:val="28"/>
          <w:szCs w:val="28"/>
        </w:rPr>
      </w:pPr>
    </w:p>
    <w:p w14:paraId="47FBAA83" w14:textId="77777777" w:rsidR="006355B7" w:rsidRDefault="006355B7">
      <w:pPr>
        <w:rPr>
          <w:b/>
          <w:bCs/>
          <w:color w:val="2E74B5" w:themeColor="accent5" w:themeShade="BF"/>
          <w:sz w:val="28"/>
          <w:szCs w:val="28"/>
        </w:rPr>
      </w:pPr>
    </w:p>
    <w:p w14:paraId="1CC950C3" w14:textId="77777777" w:rsidR="006355B7" w:rsidRDefault="006355B7">
      <w:pPr>
        <w:rPr>
          <w:b/>
          <w:bCs/>
          <w:color w:val="2E74B5" w:themeColor="accent5" w:themeShade="BF"/>
          <w:sz w:val="28"/>
          <w:szCs w:val="28"/>
        </w:rPr>
      </w:pPr>
    </w:p>
    <w:p w14:paraId="722C1544" w14:textId="77777777" w:rsidR="006355B7" w:rsidRDefault="006355B7">
      <w:pPr>
        <w:rPr>
          <w:b/>
          <w:bCs/>
          <w:color w:val="2E74B5" w:themeColor="accent5" w:themeShade="BF"/>
          <w:sz w:val="28"/>
          <w:szCs w:val="28"/>
        </w:rPr>
      </w:pPr>
    </w:p>
    <w:p w14:paraId="2038B609" w14:textId="77777777" w:rsidR="006355B7" w:rsidRDefault="006355B7">
      <w:pPr>
        <w:rPr>
          <w:b/>
          <w:bCs/>
          <w:color w:val="2E74B5" w:themeColor="accent5" w:themeShade="BF"/>
          <w:sz w:val="28"/>
          <w:szCs w:val="28"/>
        </w:rPr>
      </w:pPr>
    </w:p>
    <w:p w14:paraId="3AAC3323" w14:textId="77777777" w:rsidR="006355B7" w:rsidRDefault="006355B7">
      <w:pPr>
        <w:rPr>
          <w:b/>
          <w:bCs/>
          <w:color w:val="2E74B5" w:themeColor="accent5" w:themeShade="BF"/>
          <w:sz w:val="28"/>
          <w:szCs w:val="28"/>
        </w:rPr>
      </w:pPr>
    </w:p>
    <w:p w14:paraId="7B32A492" w14:textId="77777777" w:rsidR="006355B7" w:rsidRDefault="006355B7">
      <w:pPr>
        <w:rPr>
          <w:b/>
          <w:bCs/>
          <w:color w:val="2E74B5" w:themeColor="accent5" w:themeShade="BF"/>
          <w:sz w:val="28"/>
          <w:szCs w:val="28"/>
        </w:rPr>
      </w:pPr>
    </w:p>
    <w:p w14:paraId="60E07397" w14:textId="77777777" w:rsidR="006355B7" w:rsidRDefault="006355B7">
      <w:pPr>
        <w:rPr>
          <w:b/>
          <w:bCs/>
          <w:color w:val="2E74B5" w:themeColor="accent5" w:themeShade="BF"/>
          <w:sz w:val="28"/>
          <w:szCs w:val="28"/>
        </w:rPr>
      </w:pPr>
    </w:p>
    <w:p w14:paraId="1DBF601E" w14:textId="77777777" w:rsidR="006355B7" w:rsidRDefault="006355B7">
      <w:pPr>
        <w:rPr>
          <w:b/>
          <w:bCs/>
          <w:color w:val="2E74B5" w:themeColor="accent5" w:themeShade="BF"/>
          <w:sz w:val="28"/>
          <w:szCs w:val="28"/>
        </w:rPr>
      </w:pPr>
    </w:p>
    <w:p w14:paraId="51D726D4" w14:textId="77777777" w:rsidR="006355B7" w:rsidRDefault="006355B7">
      <w:pPr>
        <w:rPr>
          <w:b/>
          <w:bCs/>
          <w:color w:val="2E74B5" w:themeColor="accent5" w:themeShade="BF"/>
          <w:sz w:val="28"/>
          <w:szCs w:val="28"/>
        </w:rPr>
      </w:pPr>
    </w:p>
    <w:p w14:paraId="45F97B3E" w14:textId="77777777" w:rsidR="006355B7" w:rsidRDefault="00000000">
      <w:pPr>
        <w:rPr>
          <w:b/>
          <w:bCs/>
          <w:color w:val="2E74B5" w:themeColor="accent5" w:themeShade="BF"/>
          <w:sz w:val="28"/>
          <w:szCs w:val="28"/>
        </w:rPr>
      </w:pPr>
      <w:r>
        <w:br w:type="page"/>
      </w:r>
    </w:p>
    <w:p w14:paraId="0EF9C667"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7 : Modèle de courrier préalable à l’arrêté de mise en demeure</w:t>
      </w:r>
    </w:p>
    <w:p w14:paraId="1F3D1ED5" w14:textId="77777777" w:rsidR="006355B7" w:rsidRDefault="00000000">
      <w:pPr>
        <w:spacing w:line="240" w:lineRule="auto"/>
        <w:jc w:val="center"/>
        <w:rPr>
          <w:rFonts w:cstheme="minorHAnsi"/>
          <w:b/>
          <w:bCs/>
          <w:color w:val="FF0000"/>
        </w:rPr>
      </w:pPr>
      <w:r>
        <w:rPr>
          <w:rFonts w:cstheme="minorHAnsi"/>
          <w:b/>
          <w:bCs/>
          <w:color w:val="FF0000"/>
        </w:rPr>
        <w:t>(Procédure contradictoire préalable)</w:t>
      </w:r>
    </w:p>
    <w:p w14:paraId="06D49AD0" w14:textId="77777777" w:rsidR="006355B7" w:rsidRDefault="00000000">
      <w:pPr>
        <w:spacing w:line="240" w:lineRule="auto"/>
        <w:rPr>
          <w:rFonts w:cstheme="minorHAnsi"/>
        </w:rPr>
      </w:pPr>
      <w:r>
        <w:rPr>
          <w:rFonts w:cstheme="minorHAnsi"/>
        </w:rPr>
        <w:t>Recommandé avec accusé de réception</w:t>
      </w:r>
    </w:p>
    <w:p w14:paraId="2543D157" w14:textId="77777777" w:rsidR="006355B7" w:rsidRDefault="00000000">
      <w:pPr>
        <w:spacing w:line="240" w:lineRule="auto"/>
        <w:rPr>
          <w:rFonts w:cstheme="minorHAnsi"/>
        </w:rPr>
      </w:pPr>
      <w:r>
        <w:rPr>
          <w:rFonts w:cstheme="minorHAnsi"/>
        </w:rPr>
        <w:t>Affaire suivie par :</w:t>
      </w:r>
    </w:p>
    <w:p w14:paraId="35C2BDCA" w14:textId="77777777" w:rsidR="006355B7" w:rsidRDefault="00000000">
      <w:pPr>
        <w:spacing w:line="240" w:lineRule="auto"/>
        <w:jc w:val="right"/>
        <w:rPr>
          <w:rFonts w:cstheme="minorHAnsi"/>
          <w:highlight w:val="yellow"/>
        </w:rPr>
      </w:pPr>
      <w:r>
        <w:rPr>
          <w:rFonts w:cstheme="minorHAnsi"/>
          <w:highlight w:val="yellow"/>
        </w:rPr>
        <w:t>Nom du contrevenant</w:t>
      </w:r>
    </w:p>
    <w:p w14:paraId="0AF7B74B" w14:textId="77777777" w:rsidR="006355B7" w:rsidRDefault="00000000">
      <w:pPr>
        <w:spacing w:line="240" w:lineRule="auto"/>
        <w:jc w:val="right"/>
        <w:rPr>
          <w:rFonts w:cstheme="minorHAnsi"/>
          <w:highlight w:val="yellow"/>
        </w:rPr>
      </w:pPr>
      <w:r>
        <w:rPr>
          <w:rFonts w:cstheme="minorHAnsi"/>
          <w:highlight w:val="yellow"/>
        </w:rPr>
        <w:t>Adresse</w:t>
      </w:r>
    </w:p>
    <w:p w14:paraId="5C3F619B" w14:textId="77777777" w:rsidR="006355B7" w:rsidRDefault="00000000">
      <w:pPr>
        <w:spacing w:line="240" w:lineRule="auto"/>
        <w:jc w:val="right"/>
        <w:rPr>
          <w:rFonts w:cstheme="minorHAnsi"/>
        </w:rPr>
      </w:pPr>
      <w:r>
        <w:rPr>
          <w:rFonts w:cstheme="minorHAnsi"/>
          <w:highlight w:val="yellow"/>
        </w:rPr>
        <w:t>Le …., à ….</w:t>
      </w:r>
    </w:p>
    <w:p w14:paraId="06905B57" w14:textId="77777777" w:rsidR="006355B7" w:rsidRDefault="00000000">
      <w:pPr>
        <w:spacing w:line="240" w:lineRule="auto"/>
        <w:jc w:val="both"/>
        <w:rPr>
          <w:rFonts w:cstheme="minorHAnsi"/>
          <w:b/>
          <w:bCs/>
        </w:rPr>
      </w:pPr>
      <w:r>
        <w:rPr>
          <w:rFonts w:cstheme="minorHAnsi"/>
          <w:b/>
          <w:bCs/>
          <w:u w:val="single"/>
        </w:rPr>
        <w:t>Objet :</w:t>
      </w:r>
      <w:r>
        <w:rPr>
          <w:rFonts w:cstheme="minorHAnsi"/>
          <w:b/>
          <w:bCs/>
        </w:rPr>
        <w:t xml:space="preserve"> courrier de procédure contradictoire préalablement à l’édiction d’un arrêté de mise en demeure sur le fondement de l’article L. 481-1 du Code de l’urbanisme</w:t>
      </w:r>
    </w:p>
    <w:p w14:paraId="6B0CDEE3" w14:textId="77777777" w:rsidR="006355B7" w:rsidRDefault="00000000">
      <w:pPr>
        <w:spacing w:line="240" w:lineRule="auto"/>
        <w:jc w:val="both"/>
        <w:rPr>
          <w:rFonts w:cstheme="minorHAnsi"/>
        </w:rPr>
      </w:pPr>
      <w:r>
        <w:rPr>
          <w:rFonts w:cstheme="minorHAnsi"/>
        </w:rPr>
        <w:t>Madame, Monsieur,</w:t>
      </w:r>
    </w:p>
    <w:p w14:paraId="67CF92D6" w14:textId="77777777" w:rsidR="006355B7" w:rsidRDefault="00000000">
      <w:pPr>
        <w:spacing w:line="240" w:lineRule="auto"/>
        <w:jc w:val="both"/>
        <w:rPr>
          <w:rFonts w:cstheme="minorHAnsi"/>
        </w:rPr>
      </w:pPr>
      <w:r>
        <w:rPr>
          <w:rFonts w:cstheme="minorHAnsi"/>
        </w:rPr>
        <w:t>Vous avez entrepris ou exécutés des travaux d’urbanisme en méconnaissance des obligations imposées par le Code de l’urbanisme, le document d’urbanisme de la commune, ou l’autorisation d’urbanisme dont vous bénéficiez.</w:t>
      </w:r>
    </w:p>
    <w:p w14:paraId="21411CFF" w14:textId="77777777" w:rsidR="006355B7" w:rsidRDefault="00000000">
      <w:pPr>
        <w:spacing w:line="240" w:lineRule="auto"/>
        <w:jc w:val="both"/>
        <w:rPr>
          <w:rFonts w:cstheme="minorHAnsi"/>
        </w:rPr>
      </w:pPr>
      <w:r>
        <w:rPr>
          <w:rFonts w:cstheme="minorHAnsi"/>
        </w:rPr>
        <w:t>Un procès-verbal a par conséquent été dressé en application de l’article L. 480-1 du Code de l’urbanisme. La justice pénale pourra exercer des poursuites pour réprimer les infractions constatées.</w:t>
      </w:r>
    </w:p>
    <w:p w14:paraId="5A0222C6" w14:textId="77777777" w:rsidR="006355B7" w:rsidRDefault="00000000">
      <w:pPr>
        <w:spacing w:line="240" w:lineRule="auto"/>
        <w:jc w:val="both"/>
        <w:rPr>
          <w:rFonts w:cstheme="minorHAnsi"/>
        </w:rPr>
      </w:pPr>
      <w:r>
        <w:rPr>
          <w:rFonts w:cstheme="minorHAnsi"/>
        </w:rPr>
        <w:t xml:space="preserve">Indépendamment de celles-ci, l’autorité compétente en matière d’urbanisme peut vous mettre en demeure de </w:t>
      </w:r>
      <w:r>
        <w:rPr>
          <w:rFonts w:cstheme="minorHAnsi"/>
          <w:highlight w:val="yellow"/>
        </w:rPr>
        <w:t>(choisir entre les deux options ci-dessous)</w:t>
      </w:r>
      <w:r>
        <w:rPr>
          <w:rFonts w:cstheme="minorHAnsi"/>
        </w:rPr>
        <w:t> :</w:t>
      </w:r>
    </w:p>
    <w:p w14:paraId="1EFCF25A" w14:textId="7CCC74B5" w:rsidR="006355B7" w:rsidRDefault="00000000">
      <w:pPr>
        <w:spacing w:line="240" w:lineRule="auto"/>
        <w:jc w:val="both"/>
        <w:rPr>
          <w:rFonts w:cstheme="minorHAnsi"/>
        </w:rPr>
      </w:pPr>
      <w:r>
        <w:rPr>
          <w:rFonts w:cstheme="minorHAnsi"/>
        </w:rPr>
        <w:t>- procéder aux opérations nécessaires à la mise en conformité de la construction, de l’aménagement, de l’installation ou des travaux en cause aux dispositions dont la méconnaissance a été constatée</w:t>
      </w:r>
      <w:r w:rsidR="00587D12">
        <w:rPr>
          <w:rFonts w:cstheme="minorHAnsi"/>
        </w:rPr>
        <w:t xml:space="preserve"> </w:t>
      </w:r>
      <w:r w:rsidR="00587D12" w:rsidRPr="00587D12">
        <w:rPr>
          <w:rFonts w:cstheme="minorHAnsi"/>
          <w:highlight w:val="yellow"/>
        </w:rPr>
        <w:t>(détailler les mesures envisagées)</w:t>
      </w:r>
    </w:p>
    <w:p w14:paraId="68EA3A2A" w14:textId="77777777" w:rsidR="006355B7" w:rsidRDefault="00000000">
      <w:pPr>
        <w:spacing w:line="240" w:lineRule="auto"/>
        <w:jc w:val="both"/>
        <w:rPr>
          <w:rFonts w:cstheme="minorHAnsi"/>
        </w:rPr>
      </w:pPr>
      <w:r>
        <w:rPr>
          <w:rFonts w:cstheme="minorHAnsi"/>
          <w:highlight w:val="yellow"/>
        </w:rPr>
        <w:t>OU</w:t>
      </w:r>
    </w:p>
    <w:p w14:paraId="7CC6446E" w14:textId="77777777" w:rsidR="006355B7" w:rsidRDefault="00000000">
      <w:pPr>
        <w:spacing w:line="240" w:lineRule="auto"/>
        <w:jc w:val="both"/>
        <w:rPr>
          <w:rFonts w:cstheme="minorHAnsi"/>
        </w:rPr>
      </w:pPr>
      <w:r>
        <w:rPr>
          <w:rFonts w:cstheme="minorHAnsi"/>
        </w:rPr>
        <w:t>- déposer une demande d’autorisation ou une déclaration préalable visant à leur régularisation.</w:t>
      </w:r>
    </w:p>
    <w:p w14:paraId="5D3C34BB" w14:textId="77777777" w:rsidR="006355B7" w:rsidRDefault="00000000">
      <w:pPr>
        <w:spacing w:line="240" w:lineRule="auto"/>
        <w:jc w:val="both"/>
        <w:rPr>
          <w:rFonts w:cstheme="minorHAnsi"/>
        </w:rPr>
      </w:pPr>
      <w:r>
        <w:rPr>
          <w:rFonts w:cstheme="minorHAnsi"/>
        </w:rPr>
        <w:t xml:space="preserve">Je vous informe que j’envisage de prendre à votre encontre un arrêté de mise en demeure </w:t>
      </w:r>
      <w:r>
        <w:rPr>
          <w:rFonts w:cstheme="minorHAnsi"/>
          <w:highlight w:val="yellow"/>
        </w:rPr>
        <w:t xml:space="preserve">assorti d’une astreinte de …. euros par jour de retard </w:t>
      </w:r>
      <w:r>
        <w:rPr>
          <w:rFonts w:cstheme="minorHAnsi"/>
        </w:rPr>
        <w:t>en ce sens.</w:t>
      </w:r>
    </w:p>
    <w:p w14:paraId="69BFE50A" w14:textId="77777777" w:rsidR="006355B7" w:rsidRDefault="00000000">
      <w:pPr>
        <w:spacing w:line="240" w:lineRule="auto"/>
        <w:jc w:val="both"/>
        <w:rPr>
          <w:rFonts w:cstheme="minorHAnsi"/>
        </w:rPr>
      </w:pPr>
      <w:r>
        <w:rPr>
          <w:rFonts w:cstheme="minorHAnsi"/>
        </w:rPr>
        <w:t>Conformément aux dispositions de l’article L. 481-1 du Code de l’urbanisme et de l’article L. 122-1 du Code des relations entre le public et l’administration, cet arrêté ne pourra être pris qu’après la mise en œuvre d’une procédure contradictoire.</w:t>
      </w:r>
    </w:p>
    <w:p w14:paraId="01C29B2F" w14:textId="77777777" w:rsidR="006355B7" w:rsidRDefault="00000000">
      <w:pPr>
        <w:spacing w:line="240" w:lineRule="auto"/>
        <w:jc w:val="both"/>
        <w:rPr>
          <w:rFonts w:cstheme="minorHAnsi"/>
        </w:rPr>
      </w:pPr>
      <w:r>
        <w:rPr>
          <w:rFonts w:cstheme="minorHAnsi"/>
        </w:rPr>
        <w:t xml:space="preserve">Aussi, en votre qualité de bénéficiaire des travaux illicites, je vous invite à présenter vos éventuelles observations écrites notamment par télécopie au numéro suivant </w:t>
      </w:r>
      <w:r>
        <w:rPr>
          <w:rFonts w:cstheme="minorHAnsi"/>
          <w:highlight w:val="yellow"/>
        </w:rPr>
        <w:t>(….)</w:t>
      </w:r>
      <w:r>
        <w:rPr>
          <w:rFonts w:cstheme="minorHAnsi"/>
        </w:rPr>
        <w:t xml:space="preserve"> ou par courrier électronique à l’adresse suivante </w:t>
      </w:r>
      <w:r>
        <w:rPr>
          <w:rFonts w:cstheme="minorHAnsi"/>
          <w:highlight w:val="yellow"/>
        </w:rPr>
        <w:t>(….)</w:t>
      </w:r>
      <w:r>
        <w:rPr>
          <w:rFonts w:cstheme="minorHAnsi"/>
        </w:rPr>
        <w:t xml:space="preserve">, dans le délai de </w:t>
      </w:r>
      <w:r>
        <w:rPr>
          <w:rFonts w:cstheme="minorHAnsi"/>
          <w:highlight w:val="yellow"/>
        </w:rPr>
        <w:t>(….)</w:t>
      </w:r>
      <w:r>
        <w:rPr>
          <w:rFonts w:cstheme="minorHAnsi"/>
        </w:rPr>
        <w:t xml:space="preserve"> à compter de la réception de la présente.</w:t>
      </w:r>
    </w:p>
    <w:p w14:paraId="21C818CB" w14:textId="77777777" w:rsidR="006355B7" w:rsidRDefault="00000000">
      <w:pPr>
        <w:spacing w:line="240" w:lineRule="auto"/>
        <w:jc w:val="both"/>
        <w:rPr>
          <w:rFonts w:cstheme="minorHAnsi"/>
        </w:rPr>
      </w:pPr>
      <w:r>
        <w:rPr>
          <w:rFonts w:cstheme="minorHAnsi"/>
        </w:rPr>
        <w:t xml:space="preserve">Vous pouvez vous faire assister par un conseil ou représenter par un mandataire de votre choix. </w:t>
      </w:r>
    </w:p>
    <w:p w14:paraId="146BD880" w14:textId="77777777" w:rsidR="006355B7" w:rsidRDefault="00000000">
      <w:pPr>
        <w:spacing w:line="240" w:lineRule="auto"/>
        <w:jc w:val="both"/>
        <w:rPr>
          <w:rFonts w:cstheme="minorHAnsi"/>
        </w:rPr>
      </w:pPr>
      <w:r>
        <w:rPr>
          <w:rFonts w:cstheme="minorHAnsi"/>
        </w:rPr>
        <w:t>Je vous prie d’agréer, Madame, Monsieur, l’expression de ma considération distinguée.</w:t>
      </w:r>
    </w:p>
    <w:p w14:paraId="085D6C30"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030C1E12" w14:textId="77777777" w:rsidR="006355B7" w:rsidRDefault="006355B7">
      <w:pPr>
        <w:spacing w:line="240" w:lineRule="auto"/>
        <w:jc w:val="right"/>
        <w:rPr>
          <w:rFonts w:cstheme="minorHAnsi"/>
        </w:rPr>
      </w:pPr>
    </w:p>
    <w:p w14:paraId="70C96EC1" w14:textId="77777777" w:rsidR="006355B7" w:rsidRDefault="006355B7">
      <w:pPr>
        <w:spacing w:line="240" w:lineRule="auto"/>
        <w:jc w:val="right"/>
        <w:rPr>
          <w:rFonts w:cstheme="minorHAnsi"/>
        </w:rPr>
      </w:pPr>
    </w:p>
    <w:p w14:paraId="7AAADF76" w14:textId="77777777" w:rsidR="006355B7" w:rsidRDefault="00000000">
      <w:pPr>
        <w:rPr>
          <w:rFonts w:cstheme="minorHAnsi"/>
        </w:rPr>
      </w:pPr>
      <w:r>
        <w:br w:type="page"/>
      </w:r>
    </w:p>
    <w:p w14:paraId="084BA616"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8 : Modèle d’arrêté de mise en demeure</w:t>
      </w:r>
    </w:p>
    <w:p w14:paraId="592F42FA" w14:textId="77777777" w:rsidR="006355B7" w:rsidRDefault="00000000">
      <w:pPr>
        <w:spacing w:line="240" w:lineRule="auto"/>
        <w:jc w:val="both"/>
        <w:rPr>
          <w:rFonts w:cstheme="minorHAnsi"/>
          <w:sz w:val="24"/>
          <w:szCs w:val="24"/>
        </w:rPr>
      </w:pPr>
      <w:r>
        <w:rPr>
          <w:rFonts w:cstheme="minorHAnsi"/>
          <w:b/>
          <w:bCs/>
          <w:sz w:val="24"/>
          <w:szCs w:val="24"/>
        </w:rPr>
        <w:t>A envoyer en recommandé avec demande d’accusé de réception</w:t>
      </w:r>
      <w:r>
        <w:rPr>
          <w:rFonts w:cstheme="minorHAnsi"/>
          <w:sz w:val="24"/>
          <w:szCs w:val="24"/>
        </w:rPr>
        <w:t xml:space="preserve"> afin notamment de pouvoir calculer le délai prévu à la procédure.</w:t>
      </w:r>
    </w:p>
    <w:p w14:paraId="1E300F67" w14:textId="77777777" w:rsidR="006355B7" w:rsidRDefault="006355B7">
      <w:pPr>
        <w:spacing w:line="240" w:lineRule="auto"/>
        <w:rPr>
          <w:rFonts w:cstheme="minorHAnsi"/>
        </w:rPr>
      </w:pPr>
    </w:p>
    <w:p w14:paraId="34CBA28F" w14:textId="77777777" w:rsidR="006355B7" w:rsidRDefault="00000000">
      <w:pPr>
        <w:spacing w:line="240" w:lineRule="auto"/>
        <w:jc w:val="center"/>
        <w:rPr>
          <w:rFonts w:cstheme="minorHAnsi"/>
          <w:b/>
          <w:bCs/>
        </w:rPr>
      </w:pPr>
      <w:r>
        <w:rPr>
          <w:rFonts w:cstheme="minorHAnsi"/>
          <w:b/>
          <w:bCs/>
        </w:rPr>
        <w:t>ARRÊTÉ DE MISE EN DEMEURE (article L. 481-1 du Code de l’urbanisme)</w:t>
      </w:r>
    </w:p>
    <w:p w14:paraId="03280E03" w14:textId="77777777" w:rsidR="006355B7" w:rsidRDefault="00000000">
      <w:pPr>
        <w:spacing w:line="240" w:lineRule="auto"/>
        <w:jc w:val="center"/>
        <w:rPr>
          <w:rFonts w:cstheme="minorHAnsi"/>
        </w:rPr>
      </w:pPr>
      <w:r>
        <w:rPr>
          <w:rFonts w:cstheme="minorHAnsi"/>
        </w:rPr>
        <w:t xml:space="preserve">Le Maire </w:t>
      </w:r>
      <w:r>
        <w:rPr>
          <w:rFonts w:cstheme="minorHAnsi"/>
          <w:highlight w:val="yellow"/>
        </w:rPr>
        <w:t>(ou le président de l’EPCI)</w:t>
      </w:r>
      <w:r>
        <w:rPr>
          <w:rFonts w:cstheme="minorHAnsi"/>
        </w:rPr>
        <w:t>,</w:t>
      </w:r>
    </w:p>
    <w:p w14:paraId="32AE3633" w14:textId="77777777" w:rsidR="006355B7" w:rsidRDefault="006355B7">
      <w:pPr>
        <w:spacing w:line="240" w:lineRule="auto"/>
        <w:jc w:val="center"/>
        <w:rPr>
          <w:rFonts w:cstheme="minorHAnsi"/>
        </w:rPr>
      </w:pPr>
    </w:p>
    <w:p w14:paraId="60620357" w14:textId="77777777" w:rsidR="006355B7" w:rsidRDefault="00000000">
      <w:pPr>
        <w:spacing w:line="240" w:lineRule="auto"/>
        <w:jc w:val="both"/>
        <w:rPr>
          <w:rFonts w:cstheme="minorHAnsi"/>
        </w:rPr>
      </w:pPr>
      <w:r>
        <w:rPr>
          <w:rFonts w:cstheme="minorHAnsi"/>
          <w:b/>
          <w:bCs/>
        </w:rPr>
        <w:t>VU</w:t>
      </w:r>
      <w:r>
        <w:rPr>
          <w:rFonts w:cstheme="minorHAnsi"/>
        </w:rPr>
        <w:t xml:space="preserve"> le Code de l’urbanisme, et notamment ses articles L. 422-1, L. 480-1, R. 480-3, L. 481-1, L. 481-2 et L. 481-3 ;</w:t>
      </w:r>
    </w:p>
    <w:p w14:paraId="2B271605" w14:textId="77777777" w:rsidR="006355B7" w:rsidRDefault="00000000">
      <w:pPr>
        <w:tabs>
          <w:tab w:val="center" w:pos="4536"/>
        </w:tabs>
        <w:spacing w:line="240" w:lineRule="auto"/>
        <w:jc w:val="both"/>
        <w:rPr>
          <w:rFonts w:cstheme="minorHAnsi"/>
        </w:rPr>
      </w:pPr>
      <w:r>
        <w:rPr>
          <w:rFonts w:cstheme="minorHAnsi"/>
          <w:b/>
          <w:bCs/>
        </w:rPr>
        <w:t>VU</w:t>
      </w:r>
      <w:r>
        <w:rPr>
          <w:rFonts w:cstheme="minorHAnsi"/>
        </w:rPr>
        <w:t xml:space="preserve"> </w:t>
      </w:r>
      <w:r>
        <w:rPr>
          <w:rFonts w:cstheme="minorHAnsi"/>
          <w:highlight w:val="yellow"/>
        </w:rPr>
        <w:t>le plan local d’urbanisme approuvé le (date) </w:t>
      </w:r>
      <w:r>
        <w:rPr>
          <w:rFonts w:cstheme="minorHAnsi"/>
        </w:rPr>
        <w:t>;</w:t>
      </w:r>
    </w:p>
    <w:p w14:paraId="1584897F" w14:textId="77777777" w:rsidR="006355B7" w:rsidRDefault="00000000">
      <w:pPr>
        <w:spacing w:line="240" w:lineRule="auto"/>
        <w:jc w:val="both"/>
        <w:rPr>
          <w:rFonts w:cstheme="minorHAnsi"/>
        </w:rPr>
      </w:pPr>
      <w:r>
        <w:rPr>
          <w:rFonts w:cstheme="minorHAnsi"/>
          <w:b/>
          <w:bCs/>
        </w:rPr>
        <w:t>VU</w:t>
      </w:r>
      <w:r>
        <w:rPr>
          <w:rFonts w:cstheme="minorHAnsi"/>
        </w:rPr>
        <w:t xml:space="preserve"> le procès-verbal en date du </w:t>
      </w:r>
      <w:r>
        <w:rPr>
          <w:rFonts w:cstheme="minorHAnsi"/>
          <w:highlight w:val="yellow"/>
        </w:rPr>
        <w:t>….</w:t>
      </w:r>
      <w:r>
        <w:rPr>
          <w:rFonts w:cstheme="minorHAnsi"/>
        </w:rPr>
        <w:t xml:space="preserve"> établi par </w:t>
      </w:r>
      <w:r>
        <w:rPr>
          <w:rFonts w:cstheme="minorHAnsi"/>
          <w:highlight w:val="yellow"/>
        </w:rPr>
        <w:t>….,</w:t>
      </w:r>
      <w:r>
        <w:rPr>
          <w:rFonts w:cstheme="minorHAnsi"/>
        </w:rPr>
        <w:t xml:space="preserve"> agent verbalisateur habilité conformément à l’article L. 480-1 du Code de l’urbanisme ;</w:t>
      </w:r>
    </w:p>
    <w:p w14:paraId="189B9226" w14:textId="77777777" w:rsidR="006355B7" w:rsidRDefault="00000000">
      <w:pPr>
        <w:spacing w:line="240" w:lineRule="auto"/>
        <w:jc w:val="both"/>
        <w:rPr>
          <w:rFonts w:cstheme="minorHAnsi"/>
        </w:rPr>
      </w:pPr>
      <w:r>
        <w:rPr>
          <w:rFonts w:cstheme="minorHAnsi"/>
          <w:b/>
          <w:bCs/>
        </w:rPr>
        <w:t>VU</w:t>
      </w:r>
      <w:r>
        <w:rPr>
          <w:rFonts w:cstheme="minorHAnsi"/>
        </w:rPr>
        <w:t xml:space="preserve"> le courrier du </w:t>
      </w:r>
      <w:r>
        <w:rPr>
          <w:rFonts w:cstheme="minorHAnsi"/>
          <w:highlight w:val="yellow"/>
        </w:rPr>
        <w:t>…</w:t>
      </w:r>
      <w:r>
        <w:rPr>
          <w:rFonts w:cstheme="minorHAnsi"/>
        </w:rPr>
        <w:t xml:space="preserve"> adressée à </w:t>
      </w:r>
      <w:r>
        <w:rPr>
          <w:rFonts w:cstheme="minorHAnsi"/>
          <w:highlight w:val="yellow"/>
        </w:rPr>
        <w:t>….</w:t>
      </w:r>
      <w:r>
        <w:rPr>
          <w:rFonts w:cstheme="minorHAnsi"/>
        </w:rPr>
        <w:t xml:space="preserve"> l’invitant à présenter d’éventuelles observations ;</w:t>
      </w:r>
    </w:p>
    <w:p w14:paraId="23427A72" w14:textId="77777777" w:rsidR="006355B7" w:rsidRDefault="006355B7">
      <w:pPr>
        <w:spacing w:line="240" w:lineRule="auto"/>
        <w:jc w:val="both"/>
        <w:rPr>
          <w:rFonts w:cstheme="minorHAnsi"/>
        </w:rPr>
      </w:pPr>
    </w:p>
    <w:p w14:paraId="48603B8F"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procédé à des travaux d’urbanisme en méconnaissance de la réglementation en vigueur à </w:t>
      </w:r>
      <w:r>
        <w:rPr>
          <w:rFonts w:cstheme="minorHAnsi"/>
          <w:highlight w:val="yellow"/>
        </w:rPr>
        <w:t>(adresse)</w:t>
      </w:r>
      <w:r>
        <w:rPr>
          <w:rFonts w:cstheme="minorHAnsi"/>
        </w:rPr>
        <w:t xml:space="preserve">, consistant en </w:t>
      </w:r>
      <w:r>
        <w:rPr>
          <w:rFonts w:cstheme="minorHAnsi"/>
          <w:highlight w:val="yellow"/>
        </w:rPr>
        <w:t>(descriptif des faits)</w:t>
      </w:r>
      <w:r>
        <w:rPr>
          <w:rFonts w:cstheme="minorHAnsi"/>
        </w:rPr>
        <w:t> ;</w:t>
      </w:r>
    </w:p>
    <w:p w14:paraId="2ED9B61E" w14:textId="77777777" w:rsidR="006355B7" w:rsidRDefault="00000000">
      <w:pPr>
        <w:spacing w:line="240" w:lineRule="auto"/>
        <w:jc w:val="both"/>
        <w:rPr>
          <w:rFonts w:cstheme="minorHAnsi"/>
        </w:rPr>
      </w:pPr>
      <w:r>
        <w:rPr>
          <w:rFonts w:cstheme="minorHAnsi"/>
          <w:b/>
          <w:bCs/>
        </w:rPr>
        <w:t>CONSIDERANT</w:t>
      </w:r>
      <w:r>
        <w:rPr>
          <w:rFonts w:cstheme="minorHAnsi"/>
        </w:rPr>
        <w:t xml:space="preserve"> que ces travaux ont été réalisés sans autorisation </w:t>
      </w:r>
      <w:r>
        <w:rPr>
          <w:rFonts w:cstheme="minorHAnsi"/>
          <w:highlight w:val="yellow"/>
        </w:rPr>
        <w:t>ou</w:t>
      </w:r>
      <w:r>
        <w:rPr>
          <w:rFonts w:cstheme="minorHAnsi"/>
        </w:rPr>
        <w:t xml:space="preserve"> ne sont pas conformes à la décision de non-opposition à la déclaration préalable / au permis de construire </w:t>
      </w:r>
      <w:r>
        <w:rPr>
          <w:rFonts w:cstheme="minorHAnsi"/>
          <w:highlight w:val="yellow"/>
        </w:rPr>
        <w:t>et/ou</w:t>
      </w:r>
      <w:r>
        <w:rPr>
          <w:rFonts w:cstheme="minorHAnsi"/>
        </w:rPr>
        <w:t xml:space="preserve"> en méconnaissance des dispositions du PLU suivantes : </w:t>
      </w:r>
      <w:r>
        <w:rPr>
          <w:rFonts w:cstheme="minorHAnsi"/>
          <w:highlight w:val="yellow"/>
        </w:rPr>
        <w:t>.... (préciser les articles)</w:t>
      </w:r>
      <w:r>
        <w:rPr>
          <w:rFonts w:cstheme="minorHAnsi"/>
        </w:rPr>
        <w:t> ;</w:t>
      </w:r>
    </w:p>
    <w:p w14:paraId="712C5637"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été destinataire d’un courrier de procédure contradictoire notifié le </w:t>
      </w:r>
      <w:r>
        <w:rPr>
          <w:rFonts w:cstheme="minorHAnsi"/>
          <w:highlight w:val="yellow"/>
        </w:rPr>
        <w:t>(date de notification RAR)</w:t>
      </w:r>
      <w:r>
        <w:rPr>
          <w:rFonts w:cstheme="minorHAnsi"/>
        </w:rPr>
        <w:t xml:space="preserve"> l’invitant à présenter ses observations dans un délai de </w:t>
      </w:r>
      <w:r>
        <w:rPr>
          <w:rFonts w:cstheme="minorHAnsi"/>
          <w:highlight w:val="yellow"/>
        </w:rPr>
        <w:t>….</w:t>
      </w:r>
      <w:r>
        <w:rPr>
          <w:rFonts w:cstheme="minorHAnsi"/>
        </w:rPr>
        <w:t> ;</w:t>
      </w:r>
    </w:p>
    <w:p w14:paraId="4CF47A75"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n’a pas formulé d’observations dans le délai imparti ; </w:t>
      </w:r>
      <w:r>
        <w:rPr>
          <w:rFonts w:cstheme="minorHAnsi"/>
          <w:highlight w:val="yellow"/>
        </w:rPr>
        <w:t>OU</w:t>
      </w:r>
      <w:r>
        <w:rPr>
          <w:rFonts w:cstheme="minorHAnsi"/>
        </w:rPr>
        <w:t xml:space="preserve"> </w:t>
      </w: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fait valoir que </w:t>
      </w:r>
      <w:r>
        <w:rPr>
          <w:rFonts w:cstheme="minorHAnsi"/>
          <w:highlight w:val="yellow"/>
        </w:rPr>
        <w:t>(citer les observations)</w:t>
      </w:r>
      <w:r>
        <w:rPr>
          <w:rFonts w:cstheme="minorHAnsi"/>
        </w:rPr>
        <w:t> ;</w:t>
      </w:r>
    </w:p>
    <w:p w14:paraId="5A0ACBB8" w14:textId="77777777" w:rsidR="006355B7" w:rsidRDefault="00000000">
      <w:pPr>
        <w:spacing w:line="240" w:lineRule="auto"/>
        <w:jc w:val="both"/>
        <w:rPr>
          <w:rFonts w:cstheme="minorHAnsi"/>
        </w:rPr>
      </w:pPr>
      <w:r>
        <w:rPr>
          <w:rFonts w:cstheme="minorHAnsi"/>
          <w:b/>
          <w:bCs/>
        </w:rPr>
        <w:t>CONSIDERANT</w:t>
      </w:r>
      <w:r>
        <w:rPr>
          <w:rFonts w:cstheme="minorHAnsi"/>
        </w:rPr>
        <w:t xml:space="preserve"> que ces observations ne sont pas de nature à remettre en question ni la matérialité des faits ni la prise d’un arrêté de mise en demeure au titre de l’article L. 481-1 du Code de l’urbanisme ;</w:t>
      </w:r>
    </w:p>
    <w:p w14:paraId="6B363D4A" w14:textId="77777777" w:rsidR="006355B7" w:rsidRDefault="00000000">
      <w:pPr>
        <w:spacing w:line="240" w:lineRule="auto"/>
        <w:jc w:val="both"/>
        <w:rPr>
          <w:rFonts w:cstheme="minorHAnsi"/>
        </w:rPr>
      </w:pPr>
      <w:r>
        <w:rPr>
          <w:rFonts w:cstheme="minorHAnsi"/>
          <w:b/>
          <w:bCs/>
        </w:rPr>
        <w:t>CONSIDERANT</w:t>
      </w:r>
      <w:r>
        <w:rPr>
          <w:rFonts w:cstheme="minorHAnsi"/>
        </w:rPr>
        <w:t xml:space="preserve"> que les faits sont </w:t>
      </w:r>
      <w:r>
        <w:rPr>
          <w:rFonts w:cstheme="minorHAnsi"/>
          <w:highlight w:val="yellow"/>
        </w:rPr>
        <w:t>(nature/consistance de l’infraction constatée)</w:t>
      </w:r>
      <w:r>
        <w:rPr>
          <w:rFonts w:cstheme="minorHAnsi"/>
        </w:rPr>
        <w:t xml:space="preserve"> et que les moyens d’y remédier sont </w:t>
      </w:r>
      <w:r>
        <w:rPr>
          <w:rFonts w:cstheme="minorHAnsi"/>
          <w:highlight w:val="yellow"/>
        </w:rPr>
        <w:t>(les qualifier, afin de motiver le choix du délai accordé)</w:t>
      </w:r>
      <w:r>
        <w:rPr>
          <w:rFonts w:cstheme="minorHAnsi"/>
        </w:rPr>
        <w:t> ;</w:t>
      </w:r>
    </w:p>
    <w:p w14:paraId="1ADA2BDB" w14:textId="77777777" w:rsidR="006355B7" w:rsidRDefault="00000000">
      <w:pPr>
        <w:spacing w:line="240" w:lineRule="auto"/>
        <w:jc w:val="both"/>
        <w:rPr>
          <w:rFonts w:cstheme="minorHAnsi"/>
        </w:rPr>
      </w:pPr>
      <w:r>
        <w:rPr>
          <w:rFonts w:cstheme="minorHAnsi"/>
          <w:b/>
          <w:bCs/>
        </w:rPr>
        <w:t>CONSIDERANT</w:t>
      </w:r>
      <w:r>
        <w:rPr>
          <w:rFonts w:cstheme="minorHAnsi"/>
        </w:rPr>
        <w:t xml:space="preserve"> qu’au regard de la nature de l’infraction constatée et des moyens d’y remédier, le délai de mise en conformité peut donc être fixé à </w:t>
      </w:r>
      <w:r>
        <w:rPr>
          <w:rFonts w:cstheme="minorHAnsi"/>
          <w:highlight w:val="yellow"/>
        </w:rPr>
        <w:t>….</w:t>
      </w:r>
      <w:r>
        <w:rPr>
          <w:rFonts w:cstheme="minorHAnsi"/>
        </w:rPr>
        <w:t xml:space="preserve"> jours/mois ;</w:t>
      </w:r>
    </w:p>
    <w:p w14:paraId="3ED140A8" w14:textId="77777777" w:rsidR="006355B7" w:rsidRDefault="00000000">
      <w:pPr>
        <w:spacing w:line="240" w:lineRule="auto"/>
        <w:jc w:val="both"/>
        <w:rPr>
          <w:rFonts w:cstheme="minorHAnsi"/>
          <w:b/>
          <w:bCs/>
          <w:color w:val="FF0000"/>
        </w:rPr>
      </w:pPr>
      <w:r>
        <w:rPr>
          <w:rFonts w:cstheme="minorHAnsi"/>
          <w:b/>
          <w:bCs/>
          <w:color w:val="FF0000"/>
        </w:rPr>
        <w:t>Pour assortir l’arrêté de mise en demeure d’une astreinte :</w:t>
      </w:r>
    </w:p>
    <w:p w14:paraId="7CAA4D89" w14:textId="77777777" w:rsidR="006355B7" w:rsidRDefault="00000000">
      <w:pPr>
        <w:spacing w:line="240" w:lineRule="auto"/>
        <w:jc w:val="both"/>
        <w:rPr>
          <w:rFonts w:cstheme="minorHAnsi"/>
        </w:rPr>
      </w:pPr>
      <w:r>
        <w:rPr>
          <w:rFonts w:cstheme="minorHAnsi"/>
          <w:b/>
          <w:bCs/>
        </w:rPr>
        <w:t>CONSIDERANT</w:t>
      </w:r>
      <w:r>
        <w:rPr>
          <w:rFonts w:cstheme="minorHAnsi"/>
        </w:rPr>
        <w:t xml:space="preserve"> que l’astreinte assortie à un arrêté de mise en demeure présente la garantie de la réalisation des travaux dans le délai imparti ;</w:t>
      </w:r>
    </w:p>
    <w:p w14:paraId="2C6D7F2D" w14:textId="77777777" w:rsidR="006355B7" w:rsidRDefault="00000000">
      <w:pPr>
        <w:spacing w:line="240" w:lineRule="auto"/>
        <w:jc w:val="both"/>
        <w:rPr>
          <w:rFonts w:cstheme="minorHAnsi"/>
        </w:rPr>
      </w:pPr>
      <w:r>
        <w:rPr>
          <w:rFonts w:cstheme="minorHAnsi"/>
          <w:b/>
          <w:bCs/>
        </w:rPr>
        <w:t>CONSIDERANT</w:t>
      </w:r>
      <w:r>
        <w:rPr>
          <w:rFonts w:cstheme="minorHAnsi"/>
        </w:rPr>
        <w:t xml:space="preserve"> l’ampleur des mesures et travaux prescrits et des conséquences de la non-exécution </w:t>
      </w:r>
      <w:r>
        <w:rPr>
          <w:rFonts w:cstheme="minorHAnsi"/>
          <w:highlight w:val="yellow"/>
        </w:rPr>
        <w:t>(décrire les conséquences)</w:t>
      </w:r>
      <w:r>
        <w:rPr>
          <w:rFonts w:cstheme="minorHAnsi"/>
        </w:rPr>
        <w:t> ;</w:t>
      </w:r>
    </w:p>
    <w:p w14:paraId="7FB4A54E" w14:textId="77777777" w:rsidR="006355B7" w:rsidRDefault="00000000">
      <w:pPr>
        <w:spacing w:line="240" w:lineRule="auto"/>
        <w:jc w:val="both"/>
        <w:rPr>
          <w:rFonts w:cstheme="minorHAnsi"/>
        </w:rPr>
      </w:pPr>
      <w:r>
        <w:rPr>
          <w:rFonts w:cstheme="minorHAnsi"/>
          <w:b/>
          <w:bCs/>
        </w:rPr>
        <w:t>CONSIDERANT</w:t>
      </w:r>
      <w:r>
        <w:rPr>
          <w:rFonts w:cstheme="minorHAnsi"/>
        </w:rPr>
        <w:t xml:space="preserve"> </w:t>
      </w:r>
      <w:r>
        <w:rPr>
          <w:rFonts w:cstheme="minorHAnsi"/>
          <w:highlight w:val="yellow"/>
        </w:rPr>
        <w:t>(nature de l’infraction, importance des travaux de régularisation, la gravité de l’atteinte, etc pour motiver l’arrêté afin de justifier le montant appliqué)</w:t>
      </w:r>
      <w:r>
        <w:rPr>
          <w:rFonts w:cstheme="minorHAnsi"/>
        </w:rPr>
        <w:t> ;</w:t>
      </w:r>
    </w:p>
    <w:p w14:paraId="503697DF" w14:textId="77777777" w:rsidR="006355B7" w:rsidRDefault="00000000">
      <w:pPr>
        <w:spacing w:line="240" w:lineRule="auto"/>
        <w:jc w:val="center"/>
        <w:rPr>
          <w:rFonts w:cstheme="minorHAnsi"/>
          <w:b/>
          <w:bCs/>
        </w:rPr>
      </w:pPr>
      <w:r>
        <w:rPr>
          <w:rFonts w:cstheme="minorHAnsi"/>
          <w:b/>
          <w:bCs/>
        </w:rPr>
        <w:lastRenderedPageBreak/>
        <w:t>ARRÊTE</w:t>
      </w:r>
    </w:p>
    <w:p w14:paraId="596D2DA3" w14:textId="77777777" w:rsidR="006355B7" w:rsidRDefault="00000000">
      <w:pPr>
        <w:spacing w:line="240" w:lineRule="auto"/>
        <w:jc w:val="both"/>
        <w:rPr>
          <w:rFonts w:cstheme="minorHAnsi"/>
          <w:b/>
          <w:bCs/>
        </w:rPr>
      </w:pPr>
      <w:r>
        <w:rPr>
          <w:rFonts w:cstheme="minorHAnsi"/>
          <w:b/>
          <w:bCs/>
          <w:u w:val="single"/>
        </w:rPr>
        <w:t>Article 1 :</w:t>
      </w:r>
      <w:r>
        <w:rPr>
          <w:rFonts w:cstheme="minorHAnsi"/>
          <w:b/>
          <w:bCs/>
        </w:rPr>
        <w:t xml:space="preserve"> Mise en demeure</w:t>
      </w:r>
    </w:p>
    <w:p w14:paraId="4C7CA812" w14:textId="77777777" w:rsidR="006355B7" w:rsidRDefault="00000000">
      <w:pPr>
        <w:spacing w:line="240" w:lineRule="auto"/>
        <w:jc w:val="both"/>
        <w:rPr>
          <w:rFonts w:cstheme="minorHAnsi"/>
        </w:rPr>
      </w:pPr>
      <w:r>
        <w:rPr>
          <w:rFonts w:cstheme="minorHAnsi"/>
          <w:highlight w:val="yellow"/>
        </w:rPr>
        <w:t>(nom du contrevenant)</w:t>
      </w:r>
      <w:r>
        <w:rPr>
          <w:rFonts w:cstheme="minorHAnsi"/>
        </w:rPr>
        <w:t xml:space="preserve"> est mis(e) en demeure de procéder aux opérations nécessaires à la mise en conformité de la construction, de l’aménagement, de l’installation ou des travaux en cause aux dispositions dont la méconnaissance a été constatée </w:t>
      </w:r>
      <w:r>
        <w:rPr>
          <w:rFonts w:cstheme="minorHAnsi"/>
          <w:highlight w:val="yellow"/>
        </w:rPr>
        <w:t>OU</w:t>
      </w:r>
      <w:r>
        <w:rPr>
          <w:rFonts w:cstheme="minorHAnsi"/>
        </w:rPr>
        <w:t xml:space="preserve"> de déposer une demande d’autorisation visant à la régularisation de la construction, de l’aménagement, de l’installation ou des travaux en cause</w:t>
      </w:r>
    </w:p>
    <w:p w14:paraId="65489CEB" w14:textId="77777777" w:rsidR="006355B7" w:rsidRDefault="00000000">
      <w:pPr>
        <w:spacing w:line="240" w:lineRule="auto"/>
        <w:jc w:val="both"/>
        <w:rPr>
          <w:rFonts w:cstheme="minorHAnsi"/>
        </w:rPr>
      </w:pPr>
      <w:r>
        <w:rPr>
          <w:rFonts w:cstheme="minorHAnsi"/>
        </w:rPr>
        <w:t xml:space="preserve">dans le délai de </w:t>
      </w:r>
      <w:r>
        <w:rPr>
          <w:rFonts w:cstheme="minorHAnsi"/>
          <w:highlight w:val="yellow"/>
        </w:rPr>
        <w:t>….</w:t>
      </w:r>
      <w:r>
        <w:rPr>
          <w:rFonts w:cstheme="minorHAnsi"/>
        </w:rPr>
        <w:t xml:space="preserve"> (jour/mois) à compter de la notification du présent arrêté.</w:t>
      </w:r>
    </w:p>
    <w:p w14:paraId="2DB8D02B" w14:textId="77777777" w:rsidR="006355B7" w:rsidRDefault="00000000">
      <w:pPr>
        <w:spacing w:line="240" w:lineRule="auto"/>
        <w:jc w:val="both"/>
        <w:rPr>
          <w:rFonts w:cstheme="minorHAnsi"/>
          <w:b/>
          <w:bCs/>
        </w:rPr>
      </w:pPr>
      <w:r>
        <w:rPr>
          <w:rFonts w:cstheme="minorHAnsi"/>
          <w:b/>
          <w:bCs/>
          <w:u w:val="single"/>
        </w:rPr>
        <w:t>Article 2 :</w:t>
      </w:r>
      <w:r>
        <w:rPr>
          <w:rFonts w:cstheme="minorHAnsi"/>
          <w:b/>
          <w:bCs/>
        </w:rPr>
        <w:t xml:space="preserve"> Consistance des travaux</w:t>
      </w:r>
    </w:p>
    <w:p w14:paraId="2616D192" w14:textId="77777777" w:rsidR="006355B7" w:rsidRDefault="00000000">
      <w:pPr>
        <w:spacing w:line="240" w:lineRule="auto"/>
        <w:jc w:val="both"/>
        <w:rPr>
          <w:rFonts w:cstheme="minorHAnsi"/>
        </w:rPr>
      </w:pPr>
      <w:r>
        <w:rPr>
          <w:rFonts w:cstheme="minorHAnsi"/>
          <w:highlight w:val="yellow"/>
        </w:rPr>
        <w:t>(nom du contrevenant)</w:t>
      </w:r>
      <w:r>
        <w:rPr>
          <w:rFonts w:cstheme="minorHAnsi"/>
        </w:rPr>
        <w:t xml:space="preserve"> devra </w:t>
      </w:r>
      <w:r>
        <w:rPr>
          <w:rFonts w:cstheme="minorHAnsi"/>
          <w:highlight w:val="yellow"/>
        </w:rPr>
        <w:t>(décrire la consistance des travaux à entreprendre ; être exhaustif sur la matérialité des opérations demandées ; de ce descriptif dépendra le contrôle du respect de la présente mise en demeure à l’issue du délai imparti, et donc la possibilité d’envisager ou non des astreintes).</w:t>
      </w:r>
    </w:p>
    <w:p w14:paraId="5472A09C" w14:textId="77777777" w:rsidR="006355B7" w:rsidRDefault="00000000">
      <w:pPr>
        <w:spacing w:line="240" w:lineRule="auto"/>
        <w:jc w:val="both"/>
        <w:rPr>
          <w:rFonts w:cstheme="minorHAnsi"/>
          <w:b/>
          <w:bCs/>
          <w:color w:val="00B0F0"/>
        </w:rPr>
      </w:pPr>
      <w:r>
        <w:rPr>
          <w:rFonts w:cstheme="minorHAnsi"/>
          <w:b/>
          <w:bCs/>
          <w:u w:val="single"/>
        </w:rPr>
        <w:t>Article 3 :</w:t>
      </w:r>
      <w:r>
        <w:rPr>
          <w:rFonts w:cstheme="minorHAnsi"/>
          <w:b/>
          <w:bCs/>
        </w:rPr>
        <w:t xml:space="preserve"> Astreinte administrative </w:t>
      </w:r>
      <w:r>
        <w:rPr>
          <w:rFonts w:cstheme="minorHAnsi"/>
          <w:b/>
          <w:bCs/>
          <w:color w:val="FF0000"/>
        </w:rPr>
        <w:t>(si l’AMD en est assorti)</w:t>
      </w:r>
    </w:p>
    <w:p w14:paraId="4C8860F4" w14:textId="77777777" w:rsidR="006355B7" w:rsidRDefault="00000000">
      <w:pPr>
        <w:spacing w:line="240" w:lineRule="auto"/>
        <w:jc w:val="both"/>
        <w:rPr>
          <w:rFonts w:cstheme="minorHAnsi"/>
        </w:rPr>
      </w:pPr>
      <w:r>
        <w:rPr>
          <w:rFonts w:cstheme="minorHAnsi"/>
          <w:highlight w:val="yellow"/>
        </w:rPr>
        <w:t>(nom du contrevenant)</w:t>
      </w:r>
      <w:r>
        <w:rPr>
          <w:rFonts w:cstheme="minorHAnsi"/>
        </w:rPr>
        <w:t xml:space="preserve"> sera redevable de </w:t>
      </w:r>
      <w:r>
        <w:rPr>
          <w:rFonts w:cstheme="minorHAnsi"/>
          <w:highlight w:val="yellow"/>
        </w:rPr>
        <w:t>(…)</w:t>
      </w:r>
      <w:r>
        <w:rPr>
          <w:rFonts w:cstheme="minorHAnsi"/>
        </w:rPr>
        <w:t xml:space="preserve"> euros/jour de retard si, à compter du délai imparti par la mise en demeure, il n’a pas été satisfait aux mesures prescrites dans la présente décision.   </w:t>
      </w:r>
    </w:p>
    <w:p w14:paraId="26FC5A24" w14:textId="77777777" w:rsidR="006355B7" w:rsidRDefault="00000000">
      <w:pPr>
        <w:spacing w:line="240" w:lineRule="auto"/>
        <w:jc w:val="both"/>
        <w:rPr>
          <w:rFonts w:cstheme="minorHAnsi"/>
        </w:rPr>
      </w:pPr>
      <w:r>
        <w:rPr>
          <w:rFonts w:cstheme="minorHAnsi"/>
        </w:rPr>
        <w:t xml:space="preserve">L’astreinte courra jusqu’à ce que </w:t>
      </w:r>
      <w:r>
        <w:rPr>
          <w:rFonts w:cstheme="minorHAnsi"/>
          <w:highlight w:val="yellow"/>
        </w:rPr>
        <w:t>(nom du contrevenant)</w:t>
      </w:r>
      <w:r>
        <w:rPr>
          <w:rFonts w:cstheme="minorHAnsi"/>
        </w:rPr>
        <w:t xml:space="preserve"> ait justifié de l’exécution des opérations nécessaires à la remise en état de la parcelle en cause.</w:t>
      </w:r>
    </w:p>
    <w:p w14:paraId="3A1AE754" w14:textId="77777777" w:rsidR="006355B7" w:rsidRDefault="00000000">
      <w:pPr>
        <w:spacing w:line="240" w:lineRule="auto"/>
        <w:jc w:val="both"/>
        <w:rPr>
          <w:rFonts w:cstheme="minorHAnsi"/>
        </w:rPr>
      </w:pPr>
      <w:r>
        <w:rPr>
          <w:rFonts w:cstheme="minorHAnsi"/>
        </w:rPr>
        <w:t>Un arrêté de mise en recouvrement de l’astreinte administrative lui sera alors notifié.</w:t>
      </w:r>
    </w:p>
    <w:p w14:paraId="35294999" w14:textId="77777777" w:rsidR="006355B7" w:rsidRDefault="00000000">
      <w:pPr>
        <w:spacing w:line="240" w:lineRule="auto"/>
        <w:jc w:val="both"/>
        <w:rPr>
          <w:rFonts w:cstheme="minorHAnsi"/>
          <w:b/>
          <w:bCs/>
        </w:rPr>
      </w:pPr>
      <w:r>
        <w:rPr>
          <w:rFonts w:cstheme="minorHAnsi"/>
          <w:b/>
          <w:bCs/>
          <w:u w:val="single"/>
        </w:rPr>
        <w:t>Article 4 :</w:t>
      </w:r>
      <w:r>
        <w:rPr>
          <w:rFonts w:cstheme="minorHAnsi"/>
          <w:b/>
          <w:bCs/>
        </w:rPr>
        <w:t xml:space="preserve"> Voies et délais de recours</w:t>
      </w:r>
    </w:p>
    <w:p w14:paraId="0BF94262" w14:textId="77777777" w:rsidR="006355B7" w:rsidRDefault="00000000">
      <w:pPr>
        <w:spacing w:line="240" w:lineRule="auto"/>
        <w:jc w:val="both"/>
        <w:rPr>
          <w:rFonts w:cstheme="minorHAnsi"/>
        </w:rPr>
      </w:pPr>
      <w:r>
        <w:rPr>
          <w:rFonts w:cstheme="minorHAnsi"/>
        </w:rPr>
        <w:t>Le présent arrêté est susceptible de faire l’objet d’un recours en annulation devant le tribunal administratif d’Orléans, dans un délai de deux mois à compter de sa notification.</w:t>
      </w:r>
    </w:p>
    <w:p w14:paraId="74746E3C" w14:textId="77777777" w:rsidR="006355B7" w:rsidRDefault="00000000">
      <w:pPr>
        <w:spacing w:line="240" w:lineRule="auto"/>
        <w:jc w:val="both"/>
        <w:rPr>
          <w:rFonts w:cstheme="minorHAnsi"/>
        </w:rPr>
      </w:pPr>
      <w:r>
        <w:rPr>
          <w:rFonts w:cstheme="minorHAnsi"/>
        </w:rPr>
        <w:t>Un recours gracieux est également possible auprès de l’autorité signataire de la présente décision. Cette démarche prolonge le délai de recours contentieux qui doit alors être introduit dans les deux mois suivant la réponse au recours gracieux. L’absence de réponse au terme de deux mois vaut rejet implicite du recours gracieux.</w:t>
      </w:r>
    </w:p>
    <w:p w14:paraId="31B5DC53" w14:textId="77777777" w:rsidR="006355B7" w:rsidRDefault="00000000">
      <w:pPr>
        <w:spacing w:line="240" w:lineRule="auto"/>
        <w:jc w:val="both"/>
        <w:rPr>
          <w:rFonts w:cstheme="minorHAnsi"/>
          <w:b/>
          <w:bCs/>
        </w:rPr>
      </w:pPr>
      <w:r>
        <w:rPr>
          <w:rFonts w:cstheme="minorHAnsi"/>
          <w:b/>
          <w:bCs/>
          <w:u w:val="single"/>
        </w:rPr>
        <w:t>Article 5 :</w:t>
      </w:r>
      <w:r>
        <w:rPr>
          <w:rFonts w:cstheme="minorHAnsi"/>
          <w:b/>
          <w:bCs/>
        </w:rPr>
        <w:t xml:space="preserve"> Mesures exécutoires</w:t>
      </w:r>
    </w:p>
    <w:p w14:paraId="28D21E9E" w14:textId="77777777" w:rsidR="006355B7" w:rsidRDefault="00000000">
      <w:pPr>
        <w:spacing w:line="240" w:lineRule="auto"/>
        <w:jc w:val="both"/>
        <w:rPr>
          <w:rFonts w:cstheme="minorHAnsi"/>
        </w:rPr>
      </w:pPr>
      <w:r>
        <w:rPr>
          <w:rFonts w:cstheme="minorHAnsi"/>
        </w:rPr>
        <w:t xml:space="preserve">Le présent arrêté est notifié à </w:t>
      </w:r>
      <w:r>
        <w:rPr>
          <w:rFonts w:cstheme="minorHAnsi"/>
          <w:highlight w:val="yellow"/>
        </w:rPr>
        <w:t>(nom du contrevenant)</w:t>
      </w:r>
      <w:r>
        <w:rPr>
          <w:rFonts w:cstheme="minorHAnsi"/>
        </w:rPr>
        <w:t>.</w:t>
      </w:r>
    </w:p>
    <w:p w14:paraId="1FED4B4C" w14:textId="77777777" w:rsidR="006355B7" w:rsidRDefault="00000000">
      <w:pPr>
        <w:spacing w:line="240" w:lineRule="auto"/>
        <w:jc w:val="both"/>
        <w:rPr>
          <w:rFonts w:cstheme="minorHAnsi"/>
        </w:rPr>
      </w:pPr>
      <w:r>
        <w:rPr>
          <w:rFonts w:cstheme="minorHAnsi"/>
        </w:rPr>
        <w:t xml:space="preserve">Il est également transmis à : </w:t>
      </w:r>
      <w:r>
        <w:rPr>
          <w:rFonts w:cstheme="minorHAnsi"/>
          <w:highlight w:val="yellow"/>
        </w:rPr>
        <w:t>Autorité compétente :</w:t>
      </w:r>
    </w:p>
    <w:p w14:paraId="6D6E696A" w14:textId="77777777" w:rsidR="006355B7" w:rsidRDefault="00000000">
      <w:pPr>
        <w:spacing w:line="240" w:lineRule="auto"/>
        <w:jc w:val="both"/>
        <w:rPr>
          <w:rFonts w:cstheme="minorHAnsi"/>
        </w:rPr>
      </w:pPr>
      <w:r>
        <w:rPr>
          <w:rFonts w:cstheme="minorHAnsi"/>
        </w:rPr>
        <w:t>- si président EPCI : copie du présent arrêté est transmise au maire de la commune de ….</w:t>
      </w:r>
    </w:p>
    <w:p w14:paraId="3FCEFA4C" w14:textId="77777777" w:rsidR="006355B7" w:rsidRDefault="00000000">
      <w:pPr>
        <w:spacing w:line="240" w:lineRule="auto"/>
        <w:jc w:val="both"/>
        <w:rPr>
          <w:rFonts w:cstheme="minorHAnsi"/>
        </w:rPr>
      </w:pPr>
      <w:r>
        <w:rPr>
          <w:rFonts w:cstheme="minorHAnsi"/>
        </w:rPr>
        <w:t>- si maire au nom de l’Etat : copie du présent arrêté est transmise à Monsieur le Préfet au titre du contrôle hiérarchique</w:t>
      </w:r>
    </w:p>
    <w:p w14:paraId="026519F1" w14:textId="77777777" w:rsidR="006355B7" w:rsidRDefault="00000000">
      <w:pPr>
        <w:spacing w:line="240" w:lineRule="auto"/>
        <w:jc w:val="both"/>
        <w:rPr>
          <w:rFonts w:cstheme="minorHAnsi"/>
        </w:rPr>
      </w:pPr>
      <w:r>
        <w:rPr>
          <w:rFonts w:cstheme="minorHAnsi"/>
        </w:rPr>
        <w:t>- si maire au nom de la commune : la présente décision est transmise au représentant de l’Etat dans les conditions prévues à l’article L. 2131-1 et L. 2131-2 du Code général des collectivités territoriales</w:t>
      </w:r>
    </w:p>
    <w:p w14:paraId="7BA0EE57" w14:textId="77777777" w:rsidR="006355B7" w:rsidRDefault="006355B7">
      <w:pPr>
        <w:spacing w:line="240" w:lineRule="auto"/>
        <w:rPr>
          <w:rFonts w:cstheme="minorHAnsi"/>
        </w:rPr>
      </w:pPr>
    </w:p>
    <w:p w14:paraId="67E47DDC" w14:textId="77777777" w:rsidR="006355B7" w:rsidRDefault="00000000">
      <w:pPr>
        <w:jc w:val="right"/>
      </w:pPr>
      <w:r>
        <w:t>Fait à [</w:t>
      </w:r>
      <w:r>
        <w:rPr>
          <w:highlight w:val="yellow"/>
        </w:rPr>
        <w:t>lieu</w:t>
      </w:r>
      <w:r>
        <w:t>], le [</w:t>
      </w:r>
      <w:r>
        <w:rPr>
          <w:highlight w:val="yellow"/>
        </w:rPr>
        <w:t>date</w:t>
      </w:r>
      <w:r>
        <w:t>]</w:t>
      </w:r>
    </w:p>
    <w:p w14:paraId="43BD543D" w14:textId="77777777" w:rsidR="006355B7" w:rsidRDefault="00000000">
      <w:pPr>
        <w:jc w:val="right"/>
      </w:pPr>
      <w:r>
        <w:t>Le maire</w:t>
      </w:r>
    </w:p>
    <w:p w14:paraId="55CB49CE" w14:textId="63AE8911" w:rsidR="006355B7" w:rsidRDefault="00000000" w:rsidP="00C52D20">
      <w:pPr>
        <w:jc w:val="right"/>
        <w:rPr>
          <w:rFonts w:cstheme="minorHAnsi"/>
        </w:rPr>
      </w:pPr>
      <w:r>
        <w:rPr>
          <w:highlight w:val="yellow"/>
        </w:rPr>
        <w:t>(signature et sceau)</w:t>
      </w:r>
      <w:r>
        <w:br w:type="page"/>
      </w:r>
    </w:p>
    <w:p w14:paraId="72DB3E59"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9 : Modèle de courrier de procédure contradictoire préalablement à l’arrêté instituant une astreinte administrative</w:t>
      </w:r>
    </w:p>
    <w:p w14:paraId="260D6BCC" w14:textId="1375DCE8" w:rsidR="006355B7" w:rsidRPr="00552E54" w:rsidRDefault="00000000" w:rsidP="00552E54">
      <w:pPr>
        <w:jc w:val="center"/>
        <w:rPr>
          <w:b/>
          <w:bCs/>
          <w:color w:val="FF0000"/>
          <w:sz w:val="28"/>
          <w:szCs w:val="28"/>
        </w:rPr>
      </w:pPr>
      <w:r>
        <w:rPr>
          <w:b/>
          <w:bCs/>
          <w:color w:val="FF0000"/>
          <w:sz w:val="28"/>
          <w:szCs w:val="28"/>
        </w:rPr>
        <w:t>(pour le cas où les astreintes n’auraient pas été prévues au sein de l’arrêté de mise en demeure)</w:t>
      </w:r>
    </w:p>
    <w:p w14:paraId="6BED49AC" w14:textId="77777777" w:rsidR="006355B7" w:rsidRDefault="00000000">
      <w:pPr>
        <w:spacing w:line="240" w:lineRule="auto"/>
        <w:rPr>
          <w:rFonts w:cstheme="minorHAnsi"/>
        </w:rPr>
      </w:pPr>
      <w:r>
        <w:rPr>
          <w:rFonts w:cstheme="minorHAnsi"/>
        </w:rPr>
        <w:t>Recommandé avec avis de réception</w:t>
      </w:r>
    </w:p>
    <w:p w14:paraId="09304027" w14:textId="77777777" w:rsidR="006355B7" w:rsidRDefault="00000000">
      <w:pPr>
        <w:spacing w:line="240" w:lineRule="auto"/>
        <w:rPr>
          <w:rFonts w:cstheme="minorHAnsi"/>
        </w:rPr>
      </w:pPr>
      <w:r>
        <w:rPr>
          <w:rFonts w:cstheme="minorHAnsi"/>
        </w:rPr>
        <w:t>Affaire suivie par :</w:t>
      </w:r>
    </w:p>
    <w:p w14:paraId="1B19C49A" w14:textId="77777777" w:rsidR="006355B7" w:rsidRDefault="00000000">
      <w:pPr>
        <w:spacing w:line="240" w:lineRule="auto"/>
        <w:jc w:val="right"/>
        <w:rPr>
          <w:rFonts w:cstheme="minorHAnsi"/>
          <w:highlight w:val="yellow"/>
        </w:rPr>
      </w:pPr>
      <w:r>
        <w:rPr>
          <w:rFonts w:cstheme="minorHAnsi"/>
          <w:highlight w:val="yellow"/>
        </w:rPr>
        <w:t>Nom du contrevenant</w:t>
      </w:r>
    </w:p>
    <w:p w14:paraId="469816C5" w14:textId="77777777" w:rsidR="006355B7" w:rsidRDefault="00000000">
      <w:pPr>
        <w:spacing w:line="240" w:lineRule="auto"/>
        <w:jc w:val="right"/>
        <w:rPr>
          <w:rFonts w:cstheme="minorHAnsi"/>
          <w:highlight w:val="yellow"/>
        </w:rPr>
      </w:pPr>
      <w:r>
        <w:rPr>
          <w:rFonts w:cstheme="minorHAnsi"/>
          <w:highlight w:val="yellow"/>
        </w:rPr>
        <w:t>Adresse</w:t>
      </w:r>
    </w:p>
    <w:p w14:paraId="53AE60B4" w14:textId="77777777" w:rsidR="006355B7" w:rsidRDefault="00000000">
      <w:pPr>
        <w:spacing w:line="240" w:lineRule="auto"/>
        <w:jc w:val="right"/>
        <w:rPr>
          <w:rFonts w:cstheme="minorHAnsi"/>
        </w:rPr>
      </w:pPr>
      <w:r>
        <w:rPr>
          <w:rFonts w:cstheme="minorHAnsi"/>
          <w:highlight w:val="yellow"/>
        </w:rPr>
        <w:t>Le …., à ….</w:t>
      </w:r>
    </w:p>
    <w:p w14:paraId="63C0AAC3" w14:textId="77777777" w:rsidR="006355B7" w:rsidRDefault="006355B7">
      <w:pPr>
        <w:spacing w:line="240" w:lineRule="auto"/>
        <w:rPr>
          <w:rFonts w:cstheme="minorHAnsi"/>
          <w:b/>
          <w:bCs/>
          <w:u w:val="single"/>
        </w:rPr>
      </w:pPr>
    </w:p>
    <w:p w14:paraId="7163DEB7" w14:textId="77777777" w:rsidR="006355B7" w:rsidRDefault="00000000">
      <w:pPr>
        <w:spacing w:line="240" w:lineRule="auto"/>
        <w:jc w:val="both"/>
        <w:rPr>
          <w:rFonts w:cstheme="minorHAnsi"/>
          <w:b/>
          <w:bCs/>
        </w:rPr>
      </w:pPr>
      <w:r>
        <w:rPr>
          <w:rFonts w:cstheme="minorHAnsi"/>
          <w:b/>
          <w:bCs/>
          <w:u w:val="single"/>
        </w:rPr>
        <w:t>Objet :</w:t>
      </w:r>
      <w:r>
        <w:rPr>
          <w:rFonts w:cstheme="minorHAnsi"/>
          <w:b/>
          <w:bCs/>
        </w:rPr>
        <w:t xml:space="preserve"> courrier de procédure contradictoire préalablement à l’édiction d’un arrêté instituant une astreinte administrative sur le fondement de l’article L. 481-2 du Code de l’urbanisme</w:t>
      </w:r>
    </w:p>
    <w:p w14:paraId="1F64178E" w14:textId="77777777" w:rsidR="006355B7" w:rsidRDefault="006355B7">
      <w:pPr>
        <w:spacing w:line="240" w:lineRule="auto"/>
        <w:rPr>
          <w:rFonts w:cstheme="minorHAnsi"/>
          <w:b/>
          <w:bCs/>
        </w:rPr>
      </w:pPr>
    </w:p>
    <w:p w14:paraId="5DE86CD7" w14:textId="77777777" w:rsidR="006355B7" w:rsidRDefault="00000000">
      <w:pPr>
        <w:spacing w:line="240" w:lineRule="auto"/>
        <w:jc w:val="both"/>
        <w:rPr>
          <w:rFonts w:cstheme="minorHAnsi"/>
        </w:rPr>
      </w:pPr>
      <w:r>
        <w:rPr>
          <w:rFonts w:cstheme="minorHAnsi"/>
        </w:rPr>
        <w:t>Madame, Monsieur,</w:t>
      </w:r>
    </w:p>
    <w:p w14:paraId="38A44E2C" w14:textId="77777777" w:rsidR="006355B7" w:rsidRDefault="00000000">
      <w:pPr>
        <w:spacing w:line="240" w:lineRule="auto"/>
        <w:jc w:val="both"/>
        <w:rPr>
          <w:rFonts w:cstheme="minorHAnsi"/>
        </w:rPr>
      </w:pPr>
      <w:r>
        <w:rPr>
          <w:rFonts w:cstheme="minorHAnsi"/>
        </w:rPr>
        <w:t>Vous avez entrepris ou exécutés des travaux d’urbanisme en méconnaissance des obligations imposées par le Code de l’urbanisme, le document d’urbanisme de la commune, ou l’autorisation d’urbanisme dont vous bénéficiez.</w:t>
      </w:r>
    </w:p>
    <w:p w14:paraId="1257AE33" w14:textId="77777777" w:rsidR="006355B7" w:rsidRDefault="00000000">
      <w:pPr>
        <w:spacing w:line="240" w:lineRule="auto"/>
        <w:jc w:val="both"/>
        <w:rPr>
          <w:rFonts w:cstheme="minorHAnsi"/>
        </w:rPr>
      </w:pPr>
      <w:r>
        <w:rPr>
          <w:rFonts w:cstheme="minorHAnsi"/>
        </w:rPr>
        <w:t xml:space="preserve">Un procès-verbal a par conséquent été dressé en application de l’article L. 480-1 du Code de l’urbanisme. </w:t>
      </w:r>
    </w:p>
    <w:p w14:paraId="48C2A78E" w14:textId="77777777" w:rsidR="006355B7" w:rsidRDefault="00000000">
      <w:pPr>
        <w:spacing w:line="240" w:lineRule="auto"/>
        <w:jc w:val="both"/>
        <w:rPr>
          <w:rFonts w:cstheme="minorHAnsi"/>
        </w:rPr>
      </w:pPr>
      <w:r>
        <w:rPr>
          <w:rFonts w:cstheme="minorHAnsi"/>
        </w:rPr>
        <w:t xml:space="preserve">En outre, l’arrêté de mise en demeure n° </w:t>
      </w:r>
      <w:r>
        <w:rPr>
          <w:rFonts w:cstheme="minorHAnsi"/>
          <w:highlight w:val="yellow"/>
        </w:rPr>
        <w:t>….</w:t>
      </w:r>
      <w:r>
        <w:rPr>
          <w:rFonts w:cstheme="minorHAnsi"/>
        </w:rPr>
        <w:t xml:space="preserve"> du </w:t>
      </w:r>
      <w:r>
        <w:rPr>
          <w:rFonts w:cstheme="minorHAnsi"/>
          <w:highlight w:val="yellow"/>
        </w:rPr>
        <w:t>(date)</w:t>
      </w:r>
      <w:r>
        <w:rPr>
          <w:rFonts w:cstheme="minorHAnsi"/>
        </w:rPr>
        <w:t xml:space="preserve"> à </w:t>
      </w:r>
      <w:r>
        <w:rPr>
          <w:rFonts w:cstheme="minorHAnsi"/>
          <w:highlight w:val="yellow"/>
        </w:rPr>
        <w:t>….</w:t>
      </w:r>
      <w:r>
        <w:rPr>
          <w:rFonts w:cstheme="minorHAnsi"/>
        </w:rPr>
        <w:t xml:space="preserve"> vous laissait un délai de </w:t>
      </w:r>
      <w:r>
        <w:rPr>
          <w:rFonts w:cstheme="minorHAnsi"/>
          <w:highlight w:val="yellow"/>
        </w:rPr>
        <w:t>…. jours/mois</w:t>
      </w:r>
      <w:r>
        <w:rPr>
          <w:rFonts w:cstheme="minorHAnsi"/>
        </w:rPr>
        <w:t xml:space="preserve"> afin de vous mettre en conformité, soit jusqu’au </w:t>
      </w:r>
      <w:r>
        <w:rPr>
          <w:rFonts w:cstheme="minorHAnsi"/>
          <w:highlight w:val="yellow"/>
        </w:rPr>
        <w:t>(date).</w:t>
      </w:r>
    </w:p>
    <w:p w14:paraId="6EA2C1EF" w14:textId="77777777" w:rsidR="006355B7" w:rsidRDefault="00000000">
      <w:pPr>
        <w:spacing w:line="240" w:lineRule="auto"/>
        <w:jc w:val="both"/>
        <w:rPr>
          <w:rFonts w:cstheme="minorHAnsi"/>
        </w:rPr>
      </w:pPr>
      <w:r>
        <w:rPr>
          <w:rFonts w:cstheme="minorHAnsi"/>
        </w:rPr>
        <w:t xml:space="preserve">Vous deviez en effet procéder aux opérations nécessaires à la mise en conformité de la construction. </w:t>
      </w:r>
      <w:r>
        <w:rPr>
          <w:rFonts w:cstheme="minorHAnsi"/>
          <w:highlight w:val="yellow"/>
        </w:rPr>
        <w:t>OU</w:t>
      </w:r>
      <w:r>
        <w:rPr>
          <w:rFonts w:cstheme="minorHAnsi"/>
        </w:rPr>
        <w:t xml:space="preserve"> Vous deviez en effet déposer </w:t>
      </w:r>
      <w:r>
        <w:rPr>
          <w:rFonts w:cstheme="minorHAnsi"/>
          <w:highlight w:val="yellow"/>
        </w:rPr>
        <w:t>une demande d’autorisation / une déclaration préalable</w:t>
      </w:r>
      <w:r>
        <w:rPr>
          <w:rFonts w:cstheme="minorHAnsi"/>
        </w:rPr>
        <w:t xml:space="preserve"> visant à leur régularisation.</w:t>
      </w:r>
    </w:p>
    <w:p w14:paraId="74F6D55F" w14:textId="77777777" w:rsidR="006355B7" w:rsidRDefault="00000000">
      <w:pPr>
        <w:spacing w:line="240" w:lineRule="auto"/>
        <w:jc w:val="both"/>
        <w:rPr>
          <w:rFonts w:cstheme="minorHAnsi"/>
        </w:rPr>
      </w:pPr>
      <w:r>
        <w:rPr>
          <w:rFonts w:cstheme="minorHAnsi"/>
        </w:rPr>
        <w:t>A ce jour, il apparaît que la mise en demeure est restée sans effet au terme du délai imparti.</w:t>
      </w:r>
    </w:p>
    <w:p w14:paraId="3C649EEA" w14:textId="77777777" w:rsidR="006355B7" w:rsidRDefault="00000000">
      <w:pPr>
        <w:spacing w:line="240" w:lineRule="auto"/>
        <w:jc w:val="both"/>
        <w:rPr>
          <w:rFonts w:cstheme="minorHAnsi"/>
        </w:rPr>
      </w:pPr>
      <w:r>
        <w:rPr>
          <w:rFonts w:cstheme="minorHAnsi"/>
        </w:rPr>
        <w:t xml:space="preserve">Je vous informe que j’envisage donc de mettre en place une astreinte de </w:t>
      </w:r>
      <w:r>
        <w:rPr>
          <w:rFonts w:cstheme="minorHAnsi"/>
          <w:highlight w:val="yellow"/>
        </w:rPr>
        <w:t>….</w:t>
      </w:r>
      <w:r>
        <w:rPr>
          <w:rFonts w:cstheme="minorHAnsi"/>
        </w:rPr>
        <w:t xml:space="preserve"> euros par jour de retard dont vous seriez redevable, jusqu’à ce que vous vous conformiez à l’arrêté de mise en demeure susvisé.</w:t>
      </w:r>
    </w:p>
    <w:p w14:paraId="7B314528" w14:textId="77777777" w:rsidR="006355B7" w:rsidRDefault="00000000">
      <w:pPr>
        <w:spacing w:line="240" w:lineRule="auto"/>
        <w:jc w:val="both"/>
        <w:rPr>
          <w:rFonts w:cstheme="minorHAnsi"/>
        </w:rPr>
      </w:pPr>
      <w:r>
        <w:rPr>
          <w:rFonts w:cstheme="minorHAnsi"/>
        </w:rPr>
        <w:t>Conformément aux dispositions de l’article L. 481-1 du Code de l’urbanisme et de l’article L. 122-1 du Code des relations entre le public et l’administration, cet arrêté ne pourra être pris qu’après la mise en œuvre d’une procédure contradictoire.</w:t>
      </w:r>
    </w:p>
    <w:p w14:paraId="2C36FAAE" w14:textId="77777777" w:rsidR="006355B7" w:rsidRDefault="00000000">
      <w:pPr>
        <w:spacing w:line="240" w:lineRule="auto"/>
        <w:jc w:val="both"/>
        <w:rPr>
          <w:rFonts w:cstheme="minorHAnsi"/>
        </w:rPr>
      </w:pPr>
      <w:r>
        <w:rPr>
          <w:rFonts w:cstheme="minorHAnsi"/>
        </w:rPr>
        <w:t xml:space="preserve">Aussi, en votre qualité de bénéficiaire des travaux illicites, je vous invite à présenter vos éventuelles observations écrites notamment par télécopie au numéro suivant </w:t>
      </w:r>
      <w:r>
        <w:rPr>
          <w:rFonts w:cstheme="minorHAnsi"/>
          <w:highlight w:val="yellow"/>
        </w:rPr>
        <w:t>(….)</w:t>
      </w:r>
      <w:r>
        <w:rPr>
          <w:rFonts w:cstheme="minorHAnsi"/>
        </w:rPr>
        <w:t xml:space="preserve"> ou par courrier électronique à l’adresse suivante </w:t>
      </w:r>
      <w:r>
        <w:rPr>
          <w:rFonts w:cstheme="minorHAnsi"/>
          <w:highlight w:val="yellow"/>
        </w:rPr>
        <w:t>(….)</w:t>
      </w:r>
      <w:r>
        <w:rPr>
          <w:rFonts w:cstheme="minorHAnsi"/>
        </w:rPr>
        <w:t xml:space="preserve">, dans un délai de </w:t>
      </w:r>
      <w:r>
        <w:rPr>
          <w:rFonts w:cstheme="minorHAnsi"/>
          <w:highlight w:val="yellow"/>
        </w:rPr>
        <w:t>(….)</w:t>
      </w:r>
      <w:r>
        <w:rPr>
          <w:rFonts w:cstheme="minorHAnsi"/>
        </w:rPr>
        <w:t xml:space="preserve"> à compter de la réception de la présente.</w:t>
      </w:r>
    </w:p>
    <w:p w14:paraId="543BB575" w14:textId="77777777" w:rsidR="006355B7" w:rsidRDefault="00000000">
      <w:pPr>
        <w:spacing w:line="240" w:lineRule="auto"/>
        <w:jc w:val="both"/>
        <w:rPr>
          <w:rFonts w:cstheme="minorHAnsi"/>
        </w:rPr>
      </w:pPr>
      <w:r>
        <w:rPr>
          <w:rFonts w:cstheme="minorHAnsi"/>
        </w:rPr>
        <w:t>Vous pouvez vous faire assister par un conseil ou représenter par un mandataire de votre choix.</w:t>
      </w:r>
    </w:p>
    <w:p w14:paraId="11AD37F4" w14:textId="77777777" w:rsidR="006355B7" w:rsidRDefault="00000000">
      <w:pPr>
        <w:spacing w:line="240" w:lineRule="auto"/>
        <w:jc w:val="both"/>
        <w:rPr>
          <w:rFonts w:cstheme="minorHAnsi"/>
        </w:rPr>
      </w:pPr>
      <w:r>
        <w:rPr>
          <w:rFonts w:cstheme="minorHAnsi"/>
        </w:rPr>
        <w:t>Je vous prie d’agréer, Madame, Monsieur, l’expression de ma considération distinguée.</w:t>
      </w:r>
    </w:p>
    <w:p w14:paraId="04442CC0" w14:textId="676F9AE7" w:rsidR="006355B7" w:rsidRDefault="00000000" w:rsidP="001E61FD">
      <w:pPr>
        <w:spacing w:line="240" w:lineRule="auto"/>
        <w:jc w:val="right"/>
        <w:rPr>
          <w:rFonts w:cstheme="minorHAnsi"/>
        </w:rPr>
      </w:pPr>
      <w:r>
        <w:rPr>
          <w:rFonts w:cstheme="minorHAnsi"/>
          <w:highlight w:val="yellow"/>
        </w:rPr>
        <w:t>(Nom, prénom, qualité et signature de l’autorité compétente)</w:t>
      </w:r>
      <w:r>
        <w:br w:type="page"/>
      </w:r>
    </w:p>
    <w:p w14:paraId="46756651"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10 : Modèle d’arrêté instituant une astreinte administrative</w:t>
      </w:r>
    </w:p>
    <w:p w14:paraId="20E2FD7B" w14:textId="77777777" w:rsidR="006355B7" w:rsidRDefault="00000000">
      <w:pPr>
        <w:jc w:val="center"/>
        <w:rPr>
          <w:b/>
          <w:bCs/>
          <w:color w:val="FF0000"/>
          <w:sz w:val="28"/>
          <w:szCs w:val="28"/>
        </w:rPr>
      </w:pPr>
      <w:r>
        <w:rPr>
          <w:b/>
          <w:bCs/>
          <w:color w:val="FF0000"/>
          <w:sz w:val="28"/>
          <w:szCs w:val="28"/>
        </w:rPr>
        <w:t>(pour le cas où les astreintes n’auraient pas été prévues au sein de l’arrêté de mise en demeure, et après procédure contradictoire préalable)</w:t>
      </w:r>
    </w:p>
    <w:p w14:paraId="3F23192C" w14:textId="77777777" w:rsidR="006355B7" w:rsidRDefault="00000000">
      <w:pPr>
        <w:spacing w:line="240" w:lineRule="auto"/>
        <w:jc w:val="center"/>
        <w:rPr>
          <w:rFonts w:cstheme="minorHAnsi"/>
        </w:rPr>
      </w:pPr>
      <w:r>
        <w:rPr>
          <w:rFonts w:cstheme="minorHAnsi"/>
        </w:rPr>
        <w:t xml:space="preserve">A envoyer en recommandé avec accusé de réception </w:t>
      </w:r>
    </w:p>
    <w:p w14:paraId="40897D62" w14:textId="77777777" w:rsidR="006355B7" w:rsidRDefault="006355B7">
      <w:pPr>
        <w:spacing w:line="240" w:lineRule="auto"/>
        <w:rPr>
          <w:rFonts w:cstheme="minorHAnsi"/>
        </w:rPr>
      </w:pPr>
    </w:p>
    <w:p w14:paraId="759BEE9E" w14:textId="77777777" w:rsidR="006355B7" w:rsidRDefault="00000000">
      <w:pPr>
        <w:spacing w:line="240" w:lineRule="auto"/>
        <w:jc w:val="center"/>
        <w:rPr>
          <w:rFonts w:cstheme="minorHAnsi"/>
          <w:b/>
          <w:bCs/>
        </w:rPr>
      </w:pPr>
      <w:r>
        <w:rPr>
          <w:rFonts w:cstheme="minorHAnsi"/>
          <w:b/>
          <w:bCs/>
        </w:rPr>
        <w:t xml:space="preserve">ARRÊTÉ N° </w:t>
      </w:r>
      <w:r>
        <w:rPr>
          <w:rFonts w:cstheme="minorHAnsi"/>
          <w:b/>
          <w:bCs/>
          <w:highlight w:val="yellow"/>
        </w:rPr>
        <w:t>(….)</w:t>
      </w:r>
      <w:r>
        <w:rPr>
          <w:rFonts w:cstheme="minorHAnsi"/>
          <w:b/>
          <w:bCs/>
        </w:rPr>
        <w:t xml:space="preserve"> DU </w:t>
      </w:r>
      <w:r>
        <w:rPr>
          <w:rFonts w:cstheme="minorHAnsi"/>
          <w:b/>
          <w:bCs/>
          <w:highlight w:val="yellow"/>
        </w:rPr>
        <w:t>(DATE)</w:t>
      </w:r>
      <w:r>
        <w:rPr>
          <w:rFonts w:cstheme="minorHAnsi"/>
          <w:b/>
          <w:bCs/>
        </w:rPr>
        <w:t xml:space="preserve"> INSTITUANT UNE ASTREINTE ADMINISTRATIVE</w:t>
      </w:r>
    </w:p>
    <w:p w14:paraId="7A1E1151" w14:textId="77777777" w:rsidR="006355B7" w:rsidRDefault="006355B7">
      <w:pPr>
        <w:spacing w:line="240" w:lineRule="auto"/>
        <w:rPr>
          <w:rFonts w:cstheme="minorHAnsi"/>
        </w:rPr>
      </w:pPr>
    </w:p>
    <w:p w14:paraId="6E8B3C3F" w14:textId="77777777" w:rsidR="006355B7" w:rsidRDefault="00000000">
      <w:pPr>
        <w:spacing w:line="240" w:lineRule="auto"/>
        <w:jc w:val="both"/>
        <w:rPr>
          <w:rFonts w:cstheme="minorHAnsi"/>
        </w:rPr>
      </w:pPr>
      <w:r>
        <w:rPr>
          <w:rFonts w:cstheme="minorHAnsi"/>
          <w:highlight w:val="yellow"/>
        </w:rPr>
        <w:t>Le maire de ….,</w:t>
      </w:r>
    </w:p>
    <w:p w14:paraId="6E932569" w14:textId="77777777" w:rsidR="006355B7" w:rsidRDefault="006355B7">
      <w:pPr>
        <w:spacing w:line="240" w:lineRule="auto"/>
        <w:jc w:val="both"/>
        <w:rPr>
          <w:rFonts w:cstheme="minorHAnsi"/>
        </w:rPr>
      </w:pPr>
    </w:p>
    <w:p w14:paraId="1E0F15F9" w14:textId="77777777" w:rsidR="006355B7" w:rsidRDefault="00000000">
      <w:pPr>
        <w:spacing w:line="240" w:lineRule="auto"/>
        <w:jc w:val="both"/>
        <w:rPr>
          <w:rFonts w:cstheme="minorHAnsi"/>
        </w:rPr>
      </w:pPr>
      <w:r>
        <w:rPr>
          <w:rFonts w:cstheme="minorHAnsi"/>
          <w:b/>
          <w:bCs/>
        </w:rPr>
        <w:t>VU</w:t>
      </w:r>
      <w:r>
        <w:rPr>
          <w:rFonts w:cstheme="minorHAnsi"/>
        </w:rPr>
        <w:t xml:space="preserve"> le Code de l’urbanisme, et notamment ses articles L. 422-1, L. 480-1, R. 480-3, L. 481-1 et L. 481-2 ;</w:t>
      </w:r>
    </w:p>
    <w:p w14:paraId="43CAA96E" w14:textId="77777777" w:rsidR="006355B7" w:rsidRDefault="00000000">
      <w:pPr>
        <w:spacing w:line="240" w:lineRule="auto"/>
        <w:jc w:val="both"/>
        <w:rPr>
          <w:rFonts w:cstheme="minorHAnsi"/>
        </w:rPr>
      </w:pPr>
      <w:r>
        <w:rPr>
          <w:rFonts w:cstheme="minorHAnsi"/>
          <w:b/>
          <w:bCs/>
        </w:rPr>
        <w:t>VU</w:t>
      </w:r>
      <w:r>
        <w:rPr>
          <w:rFonts w:cstheme="minorHAnsi"/>
        </w:rPr>
        <w:t xml:space="preserve"> </w:t>
      </w:r>
      <w:r>
        <w:rPr>
          <w:rFonts w:cstheme="minorHAnsi"/>
          <w:highlight w:val="yellow"/>
        </w:rPr>
        <w:t>le plan local d’urbanisme approuvé le (date)</w:t>
      </w:r>
      <w:r>
        <w:rPr>
          <w:rFonts w:cstheme="minorHAnsi"/>
        </w:rPr>
        <w:t> ;</w:t>
      </w:r>
    </w:p>
    <w:p w14:paraId="50D2AEBC" w14:textId="77777777" w:rsidR="006355B7" w:rsidRDefault="00000000">
      <w:pPr>
        <w:spacing w:line="240" w:lineRule="auto"/>
        <w:jc w:val="both"/>
        <w:rPr>
          <w:rFonts w:cstheme="minorHAnsi"/>
        </w:rPr>
      </w:pPr>
      <w:r>
        <w:rPr>
          <w:rFonts w:cstheme="minorHAnsi"/>
          <w:b/>
          <w:bCs/>
        </w:rPr>
        <w:t>VU</w:t>
      </w:r>
      <w:r>
        <w:rPr>
          <w:rFonts w:cstheme="minorHAnsi"/>
        </w:rPr>
        <w:t xml:space="preserve"> </w:t>
      </w:r>
      <w:r>
        <w:rPr>
          <w:rFonts w:cstheme="minorHAnsi"/>
          <w:highlight w:val="yellow"/>
        </w:rPr>
        <w:t>le permis de construire n° …. / la décision de non-opposition à déclaration préalable délivré(e) le (date</w:t>
      </w:r>
      <w:r>
        <w:rPr>
          <w:rFonts w:cstheme="minorHAnsi"/>
        </w:rPr>
        <w:t>) ;</w:t>
      </w:r>
    </w:p>
    <w:p w14:paraId="3D8650F7" w14:textId="77777777" w:rsidR="006355B7" w:rsidRDefault="00000000">
      <w:pPr>
        <w:spacing w:line="240" w:lineRule="auto"/>
        <w:jc w:val="both"/>
        <w:rPr>
          <w:rFonts w:cstheme="minorHAnsi"/>
        </w:rPr>
      </w:pPr>
      <w:r>
        <w:rPr>
          <w:rFonts w:cstheme="minorHAnsi"/>
          <w:b/>
          <w:bCs/>
        </w:rPr>
        <w:t>VU</w:t>
      </w:r>
      <w:r>
        <w:rPr>
          <w:rFonts w:cstheme="minorHAnsi"/>
        </w:rPr>
        <w:t xml:space="preserve"> le procès-verbal d’infraction dressé le </w:t>
      </w:r>
      <w:r>
        <w:rPr>
          <w:rFonts w:cstheme="minorHAnsi"/>
          <w:highlight w:val="yellow"/>
        </w:rPr>
        <w:t>(date)</w:t>
      </w:r>
      <w:r>
        <w:rPr>
          <w:rFonts w:cstheme="minorHAnsi"/>
        </w:rPr>
        <w:t xml:space="preserve"> par </w:t>
      </w:r>
      <w:r>
        <w:rPr>
          <w:rFonts w:cstheme="minorHAnsi"/>
          <w:highlight w:val="yellow"/>
        </w:rPr>
        <w:t>(nom de l’agent),</w:t>
      </w:r>
      <w:r>
        <w:rPr>
          <w:rFonts w:cstheme="minorHAnsi"/>
        </w:rPr>
        <w:t xml:space="preserve"> agent assermenté, à l’encontre de </w:t>
      </w:r>
      <w:r>
        <w:rPr>
          <w:rFonts w:cstheme="minorHAnsi"/>
          <w:highlight w:val="yellow"/>
        </w:rPr>
        <w:t>(nom du contrevenant)</w:t>
      </w:r>
      <w:r>
        <w:rPr>
          <w:rFonts w:cstheme="minorHAnsi"/>
        </w:rPr>
        <w:t xml:space="preserve"> pour violation des dispositions de l’article </w:t>
      </w:r>
      <w:r>
        <w:rPr>
          <w:rFonts w:cstheme="minorHAnsi"/>
          <w:highlight w:val="yellow"/>
        </w:rPr>
        <w:t>…. du plan local d’urbanisme</w:t>
      </w:r>
      <w:r>
        <w:rPr>
          <w:rFonts w:cstheme="minorHAnsi"/>
        </w:rPr>
        <w:t> ;</w:t>
      </w:r>
    </w:p>
    <w:p w14:paraId="64DCF86F" w14:textId="77777777" w:rsidR="006355B7" w:rsidRDefault="00000000">
      <w:pPr>
        <w:spacing w:line="240" w:lineRule="auto"/>
        <w:jc w:val="both"/>
        <w:rPr>
          <w:rFonts w:cstheme="minorHAnsi"/>
        </w:rPr>
      </w:pPr>
      <w:r>
        <w:rPr>
          <w:rFonts w:cstheme="minorHAnsi"/>
          <w:b/>
          <w:bCs/>
        </w:rPr>
        <w:t>VU</w:t>
      </w:r>
      <w:r>
        <w:rPr>
          <w:rFonts w:cstheme="minorHAnsi"/>
        </w:rPr>
        <w:t xml:space="preserve"> l’arrêté municipal n° </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mettant en demeure </w:t>
      </w:r>
      <w:r>
        <w:rPr>
          <w:rFonts w:cstheme="minorHAnsi"/>
          <w:highlight w:val="yellow"/>
        </w:rPr>
        <w:t>(nom du contrevenant)</w:t>
      </w:r>
      <w:r>
        <w:rPr>
          <w:rFonts w:cstheme="minorHAnsi"/>
        </w:rPr>
        <w:t xml:space="preserve"> de se mettre en conformité ou de déposer un dossier de régularisation, dans un délai de </w:t>
      </w:r>
      <w:r>
        <w:rPr>
          <w:rFonts w:cstheme="minorHAnsi"/>
          <w:highlight w:val="yellow"/>
        </w:rPr>
        <w:t>…. jours/mois</w:t>
      </w:r>
      <w:r>
        <w:rPr>
          <w:rFonts w:cstheme="minorHAnsi"/>
        </w:rPr>
        <w:t xml:space="preserve"> à compter de la notification dudit arrêté, réceptionné le </w:t>
      </w:r>
      <w:r>
        <w:rPr>
          <w:rFonts w:cstheme="minorHAnsi"/>
          <w:highlight w:val="yellow"/>
        </w:rPr>
        <w:t>(date)</w:t>
      </w:r>
      <w:r>
        <w:rPr>
          <w:rFonts w:cstheme="minorHAnsi"/>
        </w:rPr>
        <w:t> ;</w:t>
      </w:r>
    </w:p>
    <w:p w14:paraId="0C3398F6" w14:textId="77777777" w:rsidR="006355B7" w:rsidRDefault="00000000">
      <w:pPr>
        <w:spacing w:line="240" w:lineRule="auto"/>
        <w:jc w:val="both"/>
        <w:rPr>
          <w:rFonts w:cstheme="minorHAnsi"/>
        </w:rPr>
      </w:pPr>
      <w:r>
        <w:rPr>
          <w:rFonts w:cstheme="minorHAnsi"/>
          <w:b/>
          <w:bCs/>
        </w:rPr>
        <w:t>VU</w:t>
      </w:r>
      <w:r>
        <w:rPr>
          <w:rFonts w:cstheme="minorHAnsi"/>
        </w:rPr>
        <w:t xml:space="preserve"> le constat du maintien de l’infraction à l’issue du délai laissé par la mise en demeure susvisée ;</w:t>
      </w:r>
    </w:p>
    <w:p w14:paraId="327FD8A7" w14:textId="77777777" w:rsidR="006355B7" w:rsidRDefault="00000000">
      <w:pPr>
        <w:spacing w:line="240" w:lineRule="auto"/>
        <w:jc w:val="both"/>
        <w:rPr>
          <w:rFonts w:cstheme="minorHAnsi"/>
        </w:rPr>
      </w:pPr>
      <w:r>
        <w:rPr>
          <w:rFonts w:cstheme="minorHAnsi"/>
          <w:b/>
          <w:bCs/>
        </w:rPr>
        <w:t>VU</w:t>
      </w:r>
      <w:r>
        <w:rPr>
          <w:rFonts w:cstheme="minorHAnsi"/>
        </w:rPr>
        <w:t xml:space="preserve"> le courrier de procédure contradictoire préalable en date du </w:t>
      </w:r>
      <w:r>
        <w:rPr>
          <w:rFonts w:cstheme="minorHAnsi"/>
          <w:highlight w:val="yellow"/>
        </w:rPr>
        <w:t>(date)</w:t>
      </w:r>
      <w:r>
        <w:rPr>
          <w:rFonts w:cstheme="minorHAnsi"/>
        </w:rPr>
        <w:t xml:space="preserve"> informant, conformément au III de l’article L. 481-1 du Code de l’urbanisme, </w:t>
      </w:r>
      <w:r>
        <w:rPr>
          <w:rFonts w:cstheme="minorHAnsi"/>
          <w:highlight w:val="yellow"/>
        </w:rPr>
        <w:t>(nom du contrevenant)</w:t>
      </w:r>
      <w:r>
        <w:rPr>
          <w:rFonts w:cstheme="minorHAnsi"/>
        </w:rPr>
        <w:t xml:space="preserve"> de l’astreinte susceptible d’être mise en place et du délai dont </w:t>
      </w:r>
      <w:r>
        <w:rPr>
          <w:rFonts w:cstheme="minorHAnsi"/>
          <w:highlight w:val="yellow"/>
        </w:rPr>
        <w:t>il/elle</w:t>
      </w:r>
      <w:r>
        <w:rPr>
          <w:rFonts w:cstheme="minorHAnsi"/>
        </w:rPr>
        <w:t xml:space="preserve"> dispose pour formuler ses observations ;</w:t>
      </w:r>
    </w:p>
    <w:p w14:paraId="6DA75CDA" w14:textId="77777777" w:rsidR="006355B7" w:rsidRDefault="006355B7">
      <w:pPr>
        <w:spacing w:line="240" w:lineRule="auto"/>
        <w:jc w:val="both"/>
        <w:rPr>
          <w:rFonts w:cstheme="minorHAnsi"/>
        </w:rPr>
      </w:pPr>
    </w:p>
    <w:p w14:paraId="48A1FD66"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procédé à des travaux d’urbanisme en méconnaissance de la réglementation en vigueur à </w:t>
      </w:r>
      <w:r>
        <w:rPr>
          <w:rFonts w:cstheme="minorHAnsi"/>
          <w:highlight w:val="yellow"/>
        </w:rPr>
        <w:t>(adresse)</w:t>
      </w:r>
      <w:r>
        <w:rPr>
          <w:rFonts w:cstheme="minorHAnsi"/>
        </w:rPr>
        <w:t xml:space="preserve">, consistant en </w:t>
      </w:r>
      <w:r>
        <w:rPr>
          <w:rFonts w:cstheme="minorHAnsi"/>
          <w:highlight w:val="yellow"/>
        </w:rPr>
        <w:t>(descriptif des faits)</w:t>
      </w:r>
      <w:r>
        <w:rPr>
          <w:rFonts w:cstheme="minorHAnsi"/>
        </w:rPr>
        <w:t> ;</w:t>
      </w:r>
    </w:p>
    <w:p w14:paraId="0983029B" w14:textId="77777777" w:rsidR="006355B7" w:rsidRDefault="00000000">
      <w:pPr>
        <w:spacing w:line="240" w:lineRule="auto"/>
        <w:jc w:val="both"/>
        <w:rPr>
          <w:rFonts w:cstheme="minorHAnsi"/>
        </w:rPr>
      </w:pPr>
      <w:r>
        <w:rPr>
          <w:rFonts w:cstheme="minorHAnsi"/>
          <w:b/>
          <w:bCs/>
        </w:rPr>
        <w:t>CONSIDERANT</w:t>
      </w:r>
      <w:r>
        <w:rPr>
          <w:rFonts w:cstheme="minorHAnsi"/>
        </w:rPr>
        <w:t xml:space="preserve"> que ces travaux ont été réalisés sans autorisation </w:t>
      </w:r>
      <w:r>
        <w:rPr>
          <w:rFonts w:cstheme="minorHAnsi"/>
          <w:highlight w:val="yellow"/>
        </w:rPr>
        <w:t>ou</w:t>
      </w:r>
      <w:r>
        <w:rPr>
          <w:rFonts w:cstheme="minorHAnsi"/>
        </w:rPr>
        <w:t xml:space="preserve"> ne sont pas conformes à la décision de non-opposition à la déclaration préalable / au permis de construire </w:t>
      </w:r>
      <w:r>
        <w:rPr>
          <w:rFonts w:cstheme="minorHAnsi"/>
          <w:highlight w:val="yellow"/>
        </w:rPr>
        <w:t>et/ou</w:t>
      </w:r>
      <w:r>
        <w:rPr>
          <w:rFonts w:cstheme="minorHAnsi"/>
        </w:rPr>
        <w:t xml:space="preserve"> en méconnaissance des dispositions du PLU suivantes : </w:t>
      </w:r>
      <w:r>
        <w:rPr>
          <w:rFonts w:cstheme="minorHAnsi"/>
          <w:highlight w:val="yellow"/>
        </w:rPr>
        <w:t>.... (préciser les articles)</w:t>
      </w:r>
      <w:r>
        <w:rPr>
          <w:rFonts w:cstheme="minorHAnsi"/>
        </w:rPr>
        <w:t> ;</w:t>
      </w:r>
    </w:p>
    <w:p w14:paraId="0207B1E7" w14:textId="77777777" w:rsidR="006355B7" w:rsidRDefault="00000000">
      <w:pPr>
        <w:spacing w:line="240" w:lineRule="auto"/>
        <w:jc w:val="both"/>
        <w:rPr>
          <w:rFonts w:cstheme="minorHAnsi"/>
        </w:rPr>
      </w:pPr>
      <w:r>
        <w:rPr>
          <w:rFonts w:cstheme="minorHAnsi"/>
          <w:b/>
          <w:bCs/>
        </w:rPr>
        <w:t>CONSIDERANT</w:t>
      </w:r>
      <w:r>
        <w:rPr>
          <w:rFonts w:cstheme="minorHAnsi"/>
        </w:rPr>
        <w:t xml:space="preserve"> que la construction appartenant à </w:t>
      </w:r>
      <w:r>
        <w:rPr>
          <w:rFonts w:cstheme="minorHAnsi"/>
          <w:highlight w:val="yellow"/>
        </w:rPr>
        <w:t>(nom du contrevenant)</w:t>
      </w:r>
      <w:r>
        <w:rPr>
          <w:rFonts w:cstheme="minorHAnsi"/>
        </w:rPr>
        <w:t xml:space="preserve"> est demeurée en place malgré l’expiration du délai imparti par l’arrêté de mise en demeure susvisé ; </w:t>
      </w:r>
      <w:r>
        <w:rPr>
          <w:rFonts w:cstheme="minorHAnsi"/>
          <w:highlight w:val="yellow"/>
        </w:rPr>
        <w:t>OU</w:t>
      </w:r>
      <w:r>
        <w:rPr>
          <w:rFonts w:cstheme="minorHAnsi"/>
        </w:rPr>
        <w:t xml:space="preserve"> </w:t>
      </w: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n’a pas déposé de dossier de régularisation de la construction litigieuse dans le délai imparti par l’arrêté de mise en demeure susvisé ;</w:t>
      </w:r>
    </w:p>
    <w:p w14:paraId="7C40AA3B"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été destinataire d’un courrier de procédure contradictoire notifié le </w:t>
      </w:r>
      <w:r>
        <w:rPr>
          <w:rFonts w:cstheme="minorHAnsi"/>
          <w:highlight w:val="yellow"/>
        </w:rPr>
        <w:t>(date de notification RAR)</w:t>
      </w:r>
      <w:r>
        <w:rPr>
          <w:rFonts w:cstheme="minorHAnsi"/>
        </w:rPr>
        <w:t xml:space="preserve"> l’informant qu’une astreinte était susceptible d’être instaurée et l’invitant à présenter ses observations dans un délai de </w:t>
      </w:r>
      <w:r>
        <w:rPr>
          <w:rFonts w:cstheme="minorHAnsi"/>
          <w:highlight w:val="yellow"/>
        </w:rPr>
        <w:t>….</w:t>
      </w:r>
      <w:r>
        <w:rPr>
          <w:rFonts w:cstheme="minorHAnsi"/>
        </w:rPr>
        <w:t> ;</w:t>
      </w:r>
    </w:p>
    <w:p w14:paraId="57CF85EE"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n’a pas formulé d’observations dans le délai imparti ; </w:t>
      </w:r>
      <w:r>
        <w:rPr>
          <w:rFonts w:cstheme="minorHAnsi"/>
          <w:highlight w:val="yellow"/>
        </w:rPr>
        <w:t>OU</w:t>
      </w:r>
      <w:r>
        <w:rPr>
          <w:rFonts w:cstheme="minorHAnsi"/>
        </w:rPr>
        <w:t xml:space="preserve"> </w:t>
      </w: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fait valoir que </w:t>
      </w:r>
      <w:r>
        <w:rPr>
          <w:rFonts w:cstheme="minorHAnsi"/>
          <w:highlight w:val="yellow"/>
        </w:rPr>
        <w:t>(citer les observations)</w:t>
      </w:r>
      <w:r>
        <w:rPr>
          <w:rFonts w:cstheme="minorHAnsi"/>
        </w:rPr>
        <w:t> ;</w:t>
      </w:r>
    </w:p>
    <w:p w14:paraId="4F51ECFA" w14:textId="77777777" w:rsidR="006355B7" w:rsidRDefault="00000000">
      <w:pPr>
        <w:spacing w:line="240" w:lineRule="auto"/>
        <w:jc w:val="both"/>
        <w:rPr>
          <w:rFonts w:cstheme="minorHAnsi"/>
        </w:rPr>
      </w:pPr>
      <w:r>
        <w:rPr>
          <w:rFonts w:cstheme="minorHAnsi"/>
          <w:b/>
          <w:bCs/>
        </w:rPr>
        <w:lastRenderedPageBreak/>
        <w:t>CONSIDERANT</w:t>
      </w:r>
      <w:r>
        <w:rPr>
          <w:rFonts w:cstheme="minorHAnsi"/>
        </w:rPr>
        <w:t xml:space="preserve"> que ces observations ne sont de nature ni à remettre en question la matérialité des faits, ni à remettre en question l’institution d’une astreinte ;</w:t>
      </w:r>
    </w:p>
    <w:p w14:paraId="14FD13C8" w14:textId="77777777" w:rsidR="006355B7" w:rsidRDefault="00000000">
      <w:pPr>
        <w:spacing w:line="240" w:lineRule="auto"/>
        <w:jc w:val="both"/>
        <w:rPr>
          <w:rFonts w:cstheme="minorHAnsi"/>
        </w:rPr>
      </w:pPr>
      <w:r>
        <w:rPr>
          <w:rFonts w:cstheme="minorHAnsi"/>
          <w:b/>
          <w:bCs/>
        </w:rPr>
        <w:t>CONSIDERANT</w:t>
      </w:r>
      <w:r>
        <w:rPr>
          <w:rFonts w:cstheme="minorHAnsi"/>
        </w:rPr>
        <w:t xml:space="preserve"> qu’eu égard au non-respect de l’arrêté municipal n° </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portant mise en demeure, il y a lieu de faire application des dispositions de l’article L. 481-1 du Code de l’urbanisme et d’instituer une astreinte ;</w:t>
      </w:r>
    </w:p>
    <w:p w14:paraId="4BEC94C8" w14:textId="77777777" w:rsidR="006355B7" w:rsidRDefault="00000000">
      <w:pPr>
        <w:spacing w:line="240" w:lineRule="auto"/>
        <w:jc w:val="both"/>
        <w:rPr>
          <w:rFonts w:cstheme="minorHAnsi"/>
        </w:rPr>
      </w:pPr>
      <w:r>
        <w:rPr>
          <w:rFonts w:cstheme="minorHAnsi"/>
          <w:b/>
          <w:bCs/>
        </w:rPr>
        <w:t>CONSIDERANT</w:t>
      </w:r>
      <w:r>
        <w:rPr>
          <w:rFonts w:cstheme="minorHAnsi"/>
        </w:rPr>
        <w:t xml:space="preserve"> l’ampleur des mesures et travaux prescrits et des conséquences de la non-exécution </w:t>
      </w:r>
      <w:r>
        <w:rPr>
          <w:rFonts w:cstheme="minorHAnsi"/>
          <w:highlight w:val="yellow"/>
        </w:rPr>
        <w:t>(décrire les conséquences)</w:t>
      </w:r>
      <w:r>
        <w:rPr>
          <w:rFonts w:cstheme="minorHAnsi"/>
        </w:rPr>
        <w:t> ;</w:t>
      </w:r>
    </w:p>
    <w:p w14:paraId="4E148E2D" w14:textId="77777777" w:rsidR="006355B7" w:rsidRDefault="00000000">
      <w:pPr>
        <w:spacing w:line="240" w:lineRule="auto"/>
        <w:jc w:val="both"/>
        <w:rPr>
          <w:rFonts w:cstheme="minorHAnsi"/>
        </w:rPr>
      </w:pPr>
      <w:r>
        <w:rPr>
          <w:rFonts w:cstheme="minorHAnsi"/>
          <w:b/>
          <w:bCs/>
        </w:rPr>
        <w:t>CONSIDERANT</w:t>
      </w:r>
      <w:r>
        <w:rPr>
          <w:rFonts w:cstheme="minorHAnsi"/>
        </w:rPr>
        <w:t xml:space="preserve"> </w:t>
      </w:r>
      <w:r>
        <w:rPr>
          <w:rFonts w:cstheme="minorHAnsi"/>
          <w:highlight w:val="yellow"/>
        </w:rPr>
        <w:t>(nature de l’infraction, importance des travaux de régularisation, la gravité de l’atteinte, etc pour motiver l’arrêté afin de justifier le montant appliqué)</w:t>
      </w:r>
      <w:r>
        <w:rPr>
          <w:rFonts w:cstheme="minorHAnsi"/>
        </w:rPr>
        <w:t> ;</w:t>
      </w:r>
    </w:p>
    <w:p w14:paraId="059F462B" w14:textId="77777777" w:rsidR="006355B7" w:rsidRDefault="006355B7">
      <w:pPr>
        <w:spacing w:line="240" w:lineRule="auto"/>
        <w:rPr>
          <w:rFonts w:cstheme="minorHAnsi"/>
        </w:rPr>
      </w:pPr>
    </w:p>
    <w:p w14:paraId="4A538FBA" w14:textId="77777777" w:rsidR="006355B7" w:rsidRDefault="00000000">
      <w:pPr>
        <w:spacing w:line="240" w:lineRule="auto"/>
        <w:jc w:val="center"/>
        <w:rPr>
          <w:rFonts w:cstheme="minorHAnsi"/>
          <w:b/>
          <w:bCs/>
        </w:rPr>
      </w:pPr>
      <w:r>
        <w:rPr>
          <w:rFonts w:cstheme="minorHAnsi"/>
          <w:b/>
          <w:bCs/>
        </w:rPr>
        <w:t>ARRÊTE</w:t>
      </w:r>
    </w:p>
    <w:p w14:paraId="02BD9D94" w14:textId="77777777" w:rsidR="006355B7" w:rsidRDefault="00000000">
      <w:pPr>
        <w:spacing w:line="240" w:lineRule="auto"/>
        <w:jc w:val="both"/>
        <w:rPr>
          <w:rFonts w:cstheme="minorHAnsi"/>
          <w:b/>
          <w:bCs/>
        </w:rPr>
      </w:pPr>
      <w:r>
        <w:rPr>
          <w:rFonts w:cstheme="minorHAnsi"/>
          <w:b/>
          <w:bCs/>
        </w:rPr>
        <w:t>Article 1 : Astreinte administrative</w:t>
      </w:r>
    </w:p>
    <w:p w14:paraId="3F52E36C" w14:textId="77777777" w:rsidR="006355B7" w:rsidRDefault="00000000">
      <w:pPr>
        <w:spacing w:line="240" w:lineRule="auto"/>
        <w:jc w:val="both"/>
        <w:rPr>
          <w:rFonts w:cstheme="minorHAnsi"/>
        </w:rPr>
      </w:pPr>
      <w:r>
        <w:rPr>
          <w:rFonts w:cstheme="minorHAnsi"/>
          <w:highlight w:val="yellow"/>
        </w:rPr>
        <w:t>(nom du contrevenant et adresse)</w:t>
      </w:r>
      <w:r>
        <w:rPr>
          <w:rFonts w:cstheme="minorHAnsi"/>
        </w:rPr>
        <w:t xml:space="preserve"> est redevable envers la commune de </w:t>
      </w:r>
      <w:r>
        <w:rPr>
          <w:rFonts w:cstheme="minorHAnsi"/>
          <w:highlight w:val="yellow"/>
        </w:rPr>
        <w:t>…</w:t>
      </w:r>
      <w:r>
        <w:rPr>
          <w:rFonts w:cstheme="minorHAnsi"/>
        </w:rPr>
        <w:t xml:space="preserve"> de la somme de </w:t>
      </w:r>
      <w:r>
        <w:rPr>
          <w:rFonts w:cstheme="minorHAnsi"/>
          <w:highlight w:val="yellow"/>
        </w:rPr>
        <w:t>…</w:t>
      </w:r>
      <w:r>
        <w:rPr>
          <w:rFonts w:cstheme="minorHAnsi"/>
        </w:rPr>
        <w:t xml:space="preserve"> euros / jour de retard jusqu’à satisfaction de la mise en demeure signifiée par l’arrêté municipal n° </w:t>
      </w:r>
      <w:r>
        <w:rPr>
          <w:rFonts w:cstheme="minorHAnsi"/>
          <w:highlight w:val="yellow"/>
        </w:rPr>
        <w:t>….</w:t>
      </w:r>
      <w:r>
        <w:rPr>
          <w:rFonts w:cstheme="minorHAnsi"/>
        </w:rPr>
        <w:t xml:space="preserve"> du </w:t>
      </w:r>
      <w:r>
        <w:rPr>
          <w:rFonts w:cstheme="minorHAnsi"/>
          <w:highlight w:val="yellow"/>
        </w:rPr>
        <w:t>(date)</w:t>
      </w:r>
      <w:r>
        <w:rPr>
          <w:rFonts w:cstheme="minorHAnsi"/>
        </w:rPr>
        <w:t xml:space="preserve"> susvisé. Cette astreinte prend effet à la date de notification à </w:t>
      </w:r>
      <w:r>
        <w:rPr>
          <w:rFonts w:cstheme="minorHAnsi"/>
          <w:highlight w:val="yellow"/>
        </w:rPr>
        <w:t>(nom du contrevenant)</w:t>
      </w:r>
      <w:r>
        <w:rPr>
          <w:rFonts w:cstheme="minorHAnsi"/>
        </w:rPr>
        <w:t xml:space="preserve"> du présent arrêté.</w:t>
      </w:r>
    </w:p>
    <w:p w14:paraId="69EB89F7" w14:textId="77777777" w:rsidR="006355B7" w:rsidRDefault="00000000">
      <w:pPr>
        <w:spacing w:line="240" w:lineRule="auto"/>
        <w:jc w:val="both"/>
        <w:rPr>
          <w:rFonts w:cstheme="minorHAnsi"/>
          <w:b/>
          <w:bCs/>
        </w:rPr>
      </w:pPr>
      <w:r>
        <w:rPr>
          <w:rFonts w:cstheme="minorHAnsi"/>
          <w:b/>
          <w:bCs/>
        </w:rPr>
        <w:t>Article 2 : Voies et délais de recours</w:t>
      </w:r>
    </w:p>
    <w:p w14:paraId="0C18B082" w14:textId="77777777" w:rsidR="006355B7" w:rsidRDefault="00000000">
      <w:pPr>
        <w:spacing w:line="240" w:lineRule="auto"/>
        <w:jc w:val="both"/>
        <w:rPr>
          <w:rFonts w:cstheme="minorHAnsi"/>
        </w:rPr>
      </w:pPr>
      <w:r>
        <w:rPr>
          <w:rFonts w:cstheme="minorHAnsi"/>
        </w:rPr>
        <w:t>Le présent arrêté est susceptible de faire l’objet d’un recours en annulation devant le tribunal administratif d’Orléans, dans un délai de deux mois à compter de sa notification.</w:t>
      </w:r>
    </w:p>
    <w:p w14:paraId="2A3834A8" w14:textId="77777777" w:rsidR="006355B7" w:rsidRDefault="00000000">
      <w:pPr>
        <w:spacing w:line="240" w:lineRule="auto"/>
        <w:jc w:val="both"/>
        <w:rPr>
          <w:rFonts w:cstheme="minorHAnsi"/>
        </w:rPr>
      </w:pPr>
      <w:r>
        <w:rPr>
          <w:rFonts w:cstheme="minorHAnsi"/>
        </w:rPr>
        <w:t>Un recours gracieux est également possible auprès de l’autorité signataire de la présente décision. Cette démarche prolonge le délai de recours contentieux qui doit alors être introduit dans les deux mois suivant la réponse au recours gracieux. L’absence de réponse au terme de deux mois vaut rejet implicite du recours gracieux.</w:t>
      </w:r>
    </w:p>
    <w:p w14:paraId="4948EB2B" w14:textId="77777777" w:rsidR="006355B7" w:rsidRDefault="00000000">
      <w:pPr>
        <w:spacing w:line="240" w:lineRule="auto"/>
        <w:jc w:val="both"/>
        <w:rPr>
          <w:rFonts w:cstheme="minorHAnsi"/>
          <w:b/>
          <w:bCs/>
        </w:rPr>
      </w:pPr>
      <w:r>
        <w:rPr>
          <w:rFonts w:cstheme="minorHAnsi"/>
          <w:b/>
          <w:bCs/>
        </w:rPr>
        <w:t>Article 3 : Mesures exécutoires</w:t>
      </w:r>
    </w:p>
    <w:p w14:paraId="0D72BE2B" w14:textId="77777777" w:rsidR="006355B7" w:rsidRDefault="00000000">
      <w:pPr>
        <w:spacing w:line="240" w:lineRule="auto"/>
        <w:jc w:val="both"/>
        <w:rPr>
          <w:rFonts w:cstheme="minorHAnsi"/>
        </w:rPr>
      </w:pPr>
      <w:r>
        <w:rPr>
          <w:rFonts w:cstheme="minorHAnsi"/>
        </w:rPr>
        <w:t xml:space="preserve">Le présent arrêté est notifié à </w:t>
      </w:r>
      <w:r>
        <w:rPr>
          <w:rFonts w:cstheme="minorHAnsi"/>
          <w:highlight w:val="yellow"/>
        </w:rPr>
        <w:t>(nom du contrevenant)</w:t>
      </w:r>
      <w:r>
        <w:rPr>
          <w:rFonts w:cstheme="minorHAnsi"/>
        </w:rPr>
        <w:t>.</w:t>
      </w:r>
    </w:p>
    <w:p w14:paraId="05F64088" w14:textId="77777777" w:rsidR="006355B7" w:rsidRDefault="00000000">
      <w:pPr>
        <w:spacing w:line="240" w:lineRule="auto"/>
        <w:jc w:val="both"/>
        <w:rPr>
          <w:rFonts w:cstheme="minorHAnsi"/>
        </w:rPr>
      </w:pPr>
      <w:r>
        <w:rPr>
          <w:rFonts w:cstheme="minorHAnsi"/>
        </w:rPr>
        <w:t xml:space="preserve">Il est également transmis à : </w:t>
      </w:r>
      <w:r>
        <w:rPr>
          <w:rFonts w:cstheme="minorHAnsi"/>
          <w:highlight w:val="yellow"/>
        </w:rPr>
        <w:t>Autorité compétente :</w:t>
      </w:r>
    </w:p>
    <w:p w14:paraId="53164AC4" w14:textId="77777777" w:rsidR="006355B7" w:rsidRDefault="00000000">
      <w:pPr>
        <w:spacing w:line="240" w:lineRule="auto"/>
        <w:jc w:val="both"/>
        <w:rPr>
          <w:rFonts w:cstheme="minorHAnsi"/>
        </w:rPr>
      </w:pPr>
      <w:r>
        <w:rPr>
          <w:rFonts w:cstheme="minorHAnsi"/>
        </w:rPr>
        <w:t>- si président EPCI : copie du présent arrêté est transmise au maire de la commune de ….</w:t>
      </w:r>
    </w:p>
    <w:p w14:paraId="193F253C" w14:textId="77777777" w:rsidR="006355B7" w:rsidRDefault="00000000">
      <w:pPr>
        <w:spacing w:line="240" w:lineRule="auto"/>
        <w:jc w:val="both"/>
        <w:rPr>
          <w:rFonts w:cstheme="minorHAnsi"/>
        </w:rPr>
      </w:pPr>
      <w:r>
        <w:rPr>
          <w:rFonts w:cstheme="minorHAnsi"/>
        </w:rPr>
        <w:t>- si maire au nom de l’Etat : copie du présent arrêté est transmise à Monsieur le préfet au titre du contrôle hiérarchique</w:t>
      </w:r>
    </w:p>
    <w:p w14:paraId="26843515" w14:textId="77777777" w:rsidR="006355B7" w:rsidRDefault="00000000">
      <w:pPr>
        <w:spacing w:line="240" w:lineRule="auto"/>
        <w:jc w:val="both"/>
        <w:rPr>
          <w:rFonts w:cstheme="minorHAnsi"/>
        </w:rPr>
      </w:pPr>
      <w:r>
        <w:rPr>
          <w:rFonts w:cstheme="minorHAnsi"/>
        </w:rPr>
        <w:t>- si maire au nom de la commune : la présente décision est transmise au représentant de l’Etat dans les conditions prévues à l’article L. 2131-1 et L. 2131-2 du Code général des collectivités territoriales</w:t>
      </w:r>
    </w:p>
    <w:p w14:paraId="38F528A4" w14:textId="77777777" w:rsidR="006355B7" w:rsidRDefault="006355B7">
      <w:pPr>
        <w:spacing w:line="240" w:lineRule="auto"/>
        <w:jc w:val="right"/>
        <w:rPr>
          <w:rFonts w:cstheme="minorHAnsi"/>
        </w:rPr>
      </w:pPr>
    </w:p>
    <w:p w14:paraId="3024F664" w14:textId="77777777" w:rsidR="006355B7" w:rsidRDefault="00000000">
      <w:pPr>
        <w:spacing w:line="240" w:lineRule="auto"/>
        <w:jc w:val="right"/>
        <w:rPr>
          <w:rFonts w:cstheme="minorHAnsi"/>
          <w:highlight w:val="yellow"/>
        </w:rPr>
      </w:pPr>
      <w:r>
        <w:rPr>
          <w:rFonts w:cstheme="minorHAnsi"/>
          <w:highlight w:val="yellow"/>
        </w:rPr>
        <w:t>Fait à …., le ….</w:t>
      </w:r>
    </w:p>
    <w:p w14:paraId="150D39DD"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37719D77" w14:textId="77777777" w:rsidR="006355B7" w:rsidRDefault="006355B7">
      <w:pPr>
        <w:spacing w:line="240" w:lineRule="auto"/>
        <w:rPr>
          <w:rFonts w:cstheme="minorHAnsi"/>
        </w:rPr>
      </w:pPr>
    </w:p>
    <w:p w14:paraId="1CB2B154" w14:textId="77777777" w:rsidR="006355B7" w:rsidRDefault="006355B7">
      <w:pPr>
        <w:spacing w:line="240" w:lineRule="auto"/>
        <w:rPr>
          <w:rFonts w:cstheme="minorHAnsi"/>
        </w:rPr>
      </w:pPr>
    </w:p>
    <w:p w14:paraId="0E49A7DB" w14:textId="77777777" w:rsidR="006355B7" w:rsidRDefault="00000000">
      <w:pPr>
        <w:rPr>
          <w:rFonts w:cstheme="minorHAnsi"/>
        </w:rPr>
      </w:pPr>
      <w:r>
        <w:br w:type="page"/>
      </w:r>
    </w:p>
    <w:p w14:paraId="3AB922D9" w14:textId="77777777" w:rsidR="006355B7" w:rsidRDefault="00000000">
      <w:pPr>
        <w:jc w:val="center"/>
        <w:rPr>
          <w:rFonts w:cstheme="minorHAnsi"/>
        </w:rPr>
      </w:pPr>
      <w:r>
        <w:rPr>
          <w:b/>
          <w:bCs/>
          <w:color w:val="2E74B5" w:themeColor="accent5" w:themeShade="BF"/>
          <w:sz w:val="28"/>
          <w:szCs w:val="28"/>
        </w:rPr>
        <w:lastRenderedPageBreak/>
        <w:t>Annexe 11 : Modèle de courrier de procédure contradictoire préalablement à l’arrêté de liquidation d’une astreinte administrative</w:t>
      </w:r>
    </w:p>
    <w:p w14:paraId="6B7AB1B3" w14:textId="77777777" w:rsidR="006355B7" w:rsidRDefault="006355B7">
      <w:pPr>
        <w:spacing w:line="240" w:lineRule="auto"/>
        <w:rPr>
          <w:rFonts w:cstheme="minorHAnsi"/>
        </w:rPr>
      </w:pPr>
    </w:p>
    <w:p w14:paraId="5D001C2F" w14:textId="77777777" w:rsidR="006355B7" w:rsidRDefault="00000000">
      <w:pPr>
        <w:spacing w:line="240" w:lineRule="auto"/>
        <w:rPr>
          <w:rFonts w:cstheme="minorHAnsi"/>
        </w:rPr>
      </w:pPr>
      <w:r>
        <w:rPr>
          <w:rFonts w:cstheme="minorHAnsi"/>
        </w:rPr>
        <w:t>Recommandé avec avis de réception</w:t>
      </w:r>
    </w:p>
    <w:p w14:paraId="68461029" w14:textId="77777777" w:rsidR="006355B7" w:rsidRDefault="00000000">
      <w:pPr>
        <w:spacing w:line="240" w:lineRule="auto"/>
        <w:rPr>
          <w:rFonts w:cstheme="minorHAnsi"/>
        </w:rPr>
      </w:pPr>
      <w:r>
        <w:rPr>
          <w:rFonts w:cstheme="minorHAnsi"/>
        </w:rPr>
        <w:t>Affaire suivie par :</w:t>
      </w:r>
    </w:p>
    <w:p w14:paraId="62E6F3F9" w14:textId="77777777" w:rsidR="006355B7" w:rsidRDefault="00000000">
      <w:pPr>
        <w:spacing w:line="240" w:lineRule="auto"/>
        <w:jc w:val="right"/>
        <w:rPr>
          <w:rFonts w:cstheme="minorHAnsi"/>
          <w:highlight w:val="yellow"/>
        </w:rPr>
      </w:pPr>
      <w:r>
        <w:rPr>
          <w:rFonts w:cstheme="minorHAnsi"/>
          <w:highlight w:val="yellow"/>
        </w:rPr>
        <w:t>Nom du contrevenant</w:t>
      </w:r>
    </w:p>
    <w:p w14:paraId="512A73B1" w14:textId="77777777" w:rsidR="006355B7" w:rsidRDefault="00000000">
      <w:pPr>
        <w:spacing w:line="240" w:lineRule="auto"/>
        <w:jc w:val="right"/>
        <w:rPr>
          <w:rFonts w:cstheme="minorHAnsi"/>
          <w:highlight w:val="yellow"/>
        </w:rPr>
      </w:pPr>
      <w:r>
        <w:rPr>
          <w:rFonts w:cstheme="minorHAnsi"/>
          <w:highlight w:val="yellow"/>
        </w:rPr>
        <w:t>Adresse</w:t>
      </w:r>
    </w:p>
    <w:p w14:paraId="64A53E24" w14:textId="77777777" w:rsidR="006355B7" w:rsidRDefault="00000000">
      <w:pPr>
        <w:spacing w:line="240" w:lineRule="auto"/>
        <w:jc w:val="right"/>
        <w:rPr>
          <w:rFonts w:cstheme="minorHAnsi"/>
        </w:rPr>
      </w:pPr>
      <w:r>
        <w:rPr>
          <w:rFonts w:cstheme="minorHAnsi"/>
          <w:highlight w:val="yellow"/>
        </w:rPr>
        <w:t>Le …., à ….</w:t>
      </w:r>
    </w:p>
    <w:p w14:paraId="324DDA0C" w14:textId="77777777" w:rsidR="006355B7" w:rsidRDefault="006355B7">
      <w:pPr>
        <w:spacing w:line="240" w:lineRule="auto"/>
        <w:jc w:val="both"/>
        <w:rPr>
          <w:rFonts w:cstheme="minorHAnsi"/>
          <w:b/>
          <w:bCs/>
          <w:u w:val="single"/>
        </w:rPr>
      </w:pPr>
    </w:p>
    <w:p w14:paraId="6FB2D892" w14:textId="77777777" w:rsidR="006355B7" w:rsidRDefault="00000000">
      <w:pPr>
        <w:spacing w:line="240" w:lineRule="auto"/>
        <w:jc w:val="both"/>
        <w:rPr>
          <w:rFonts w:cstheme="minorHAnsi"/>
          <w:b/>
          <w:bCs/>
        </w:rPr>
      </w:pPr>
      <w:r>
        <w:rPr>
          <w:rFonts w:cstheme="minorHAnsi"/>
          <w:b/>
          <w:bCs/>
          <w:u w:val="single"/>
        </w:rPr>
        <w:t>Objet :</w:t>
      </w:r>
      <w:r>
        <w:rPr>
          <w:rFonts w:cstheme="minorHAnsi"/>
          <w:b/>
          <w:bCs/>
        </w:rPr>
        <w:t xml:space="preserve"> courrier de procédure contradictoire préalablement à la liquidation de l’astreinte administrative sur le fondement des articles L. 481-1 et L. 481-2 du Code de l’urbanisme</w:t>
      </w:r>
    </w:p>
    <w:p w14:paraId="3B2B4D8E" w14:textId="77777777" w:rsidR="006355B7" w:rsidRDefault="006355B7">
      <w:pPr>
        <w:spacing w:line="240" w:lineRule="auto"/>
        <w:jc w:val="both"/>
        <w:rPr>
          <w:rFonts w:cstheme="minorHAnsi"/>
          <w:b/>
          <w:bCs/>
        </w:rPr>
      </w:pPr>
    </w:p>
    <w:p w14:paraId="074B0573" w14:textId="77777777" w:rsidR="006355B7" w:rsidRDefault="00000000">
      <w:pPr>
        <w:spacing w:line="240" w:lineRule="auto"/>
        <w:jc w:val="both"/>
        <w:rPr>
          <w:rFonts w:cstheme="minorHAnsi"/>
        </w:rPr>
      </w:pPr>
      <w:r>
        <w:rPr>
          <w:rFonts w:cstheme="minorHAnsi"/>
        </w:rPr>
        <w:t>Madame, Monsieur,</w:t>
      </w:r>
    </w:p>
    <w:p w14:paraId="641CBD7B" w14:textId="77777777" w:rsidR="006355B7" w:rsidRDefault="00000000">
      <w:pPr>
        <w:spacing w:line="240" w:lineRule="auto"/>
        <w:jc w:val="both"/>
        <w:rPr>
          <w:rFonts w:cstheme="minorHAnsi"/>
        </w:rPr>
      </w:pPr>
      <w:r>
        <w:rPr>
          <w:rFonts w:cstheme="minorHAnsi"/>
        </w:rPr>
        <w:t xml:space="preserve">L’arrêté de mise en demeure n° </w:t>
      </w:r>
      <w:r>
        <w:rPr>
          <w:rFonts w:cstheme="minorHAnsi"/>
          <w:highlight w:val="yellow"/>
        </w:rPr>
        <w:t>….</w:t>
      </w:r>
      <w:r>
        <w:rPr>
          <w:rFonts w:cstheme="minorHAnsi"/>
        </w:rPr>
        <w:t xml:space="preserve"> du </w:t>
      </w:r>
      <w:r>
        <w:rPr>
          <w:rFonts w:cstheme="minorHAnsi"/>
          <w:highlight w:val="yellow"/>
        </w:rPr>
        <w:t>(date)</w:t>
      </w:r>
      <w:r>
        <w:rPr>
          <w:rFonts w:cstheme="minorHAnsi"/>
        </w:rPr>
        <w:t xml:space="preserve"> à </w:t>
      </w:r>
      <w:r>
        <w:rPr>
          <w:rFonts w:cstheme="minorHAnsi"/>
          <w:highlight w:val="yellow"/>
        </w:rPr>
        <w:t>….</w:t>
      </w:r>
      <w:r>
        <w:rPr>
          <w:rFonts w:cstheme="minorHAnsi"/>
        </w:rPr>
        <w:t xml:space="preserve"> vous laissait un délai de </w:t>
      </w:r>
      <w:r>
        <w:rPr>
          <w:rFonts w:cstheme="minorHAnsi"/>
          <w:highlight w:val="yellow"/>
        </w:rPr>
        <w:t>…. jours/mois</w:t>
      </w:r>
      <w:r>
        <w:rPr>
          <w:rFonts w:cstheme="minorHAnsi"/>
        </w:rPr>
        <w:t xml:space="preserve"> afin de vous mettre en conformité, soit jusqu’au </w:t>
      </w:r>
      <w:r>
        <w:rPr>
          <w:rFonts w:cstheme="minorHAnsi"/>
          <w:highlight w:val="yellow"/>
        </w:rPr>
        <w:t>(date).</w:t>
      </w:r>
    </w:p>
    <w:p w14:paraId="3D9DF412" w14:textId="77777777" w:rsidR="006355B7" w:rsidRDefault="00000000">
      <w:pPr>
        <w:spacing w:line="240" w:lineRule="auto"/>
        <w:jc w:val="both"/>
        <w:rPr>
          <w:rFonts w:cstheme="minorHAnsi"/>
        </w:rPr>
      </w:pPr>
      <w:r>
        <w:rPr>
          <w:rFonts w:cstheme="minorHAnsi"/>
        </w:rPr>
        <w:t>Vous deviez en effet procéder aux opérations nécessaires à la mise en conformité de la construction.</w:t>
      </w:r>
    </w:p>
    <w:p w14:paraId="6FA92EF4" w14:textId="77777777" w:rsidR="006355B7" w:rsidRDefault="00000000">
      <w:pPr>
        <w:spacing w:line="240" w:lineRule="auto"/>
        <w:jc w:val="both"/>
        <w:rPr>
          <w:rFonts w:cstheme="minorHAnsi"/>
        </w:rPr>
      </w:pPr>
      <w:r>
        <w:rPr>
          <w:rFonts w:cstheme="minorHAnsi"/>
          <w:highlight w:val="yellow"/>
        </w:rPr>
        <w:t>OU</w:t>
      </w:r>
    </w:p>
    <w:p w14:paraId="487B2D5E" w14:textId="77777777" w:rsidR="006355B7" w:rsidRDefault="00000000">
      <w:pPr>
        <w:spacing w:line="240" w:lineRule="auto"/>
        <w:jc w:val="both"/>
        <w:rPr>
          <w:rFonts w:cstheme="minorHAnsi"/>
        </w:rPr>
      </w:pPr>
      <w:r>
        <w:rPr>
          <w:rFonts w:cstheme="minorHAnsi"/>
        </w:rPr>
        <w:t xml:space="preserve">Vous deviez en effet déposer </w:t>
      </w:r>
      <w:r>
        <w:rPr>
          <w:rFonts w:cstheme="minorHAnsi"/>
          <w:highlight w:val="yellow"/>
        </w:rPr>
        <w:t>une demande d’autorisation / une déclaration préalable</w:t>
      </w:r>
      <w:r>
        <w:rPr>
          <w:rFonts w:cstheme="minorHAnsi"/>
        </w:rPr>
        <w:t xml:space="preserve"> visant à leur régularisation.</w:t>
      </w:r>
    </w:p>
    <w:p w14:paraId="38884A30" w14:textId="77777777" w:rsidR="006355B7" w:rsidRDefault="00000000">
      <w:pPr>
        <w:spacing w:line="240" w:lineRule="auto"/>
        <w:jc w:val="both"/>
        <w:rPr>
          <w:rFonts w:cstheme="minorHAnsi"/>
        </w:rPr>
      </w:pPr>
      <w:r>
        <w:rPr>
          <w:rFonts w:cstheme="minorHAnsi"/>
        </w:rPr>
        <w:t>A ce jour, il apparaît que la mise en demeure est restée sans effet au terme du délai imparti.</w:t>
      </w:r>
    </w:p>
    <w:p w14:paraId="5F92E183" w14:textId="77777777" w:rsidR="006355B7" w:rsidRDefault="00000000">
      <w:pPr>
        <w:spacing w:line="240" w:lineRule="auto"/>
        <w:jc w:val="both"/>
        <w:rPr>
          <w:rFonts w:cstheme="minorHAnsi"/>
        </w:rPr>
      </w:pPr>
      <w:r>
        <w:rPr>
          <w:rFonts w:cstheme="minorHAnsi"/>
        </w:rPr>
        <w:t xml:space="preserve">Je vous informe donc que j’envisage de liquider l’astreinte de </w:t>
      </w:r>
      <w:r>
        <w:rPr>
          <w:rFonts w:cstheme="minorHAnsi"/>
          <w:highlight w:val="yellow"/>
        </w:rPr>
        <w:t>….</w:t>
      </w:r>
      <w:r>
        <w:rPr>
          <w:rFonts w:cstheme="minorHAnsi"/>
        </w:rPr>
        <w:t xml:space="preserve"> euros par jour de retard, tel que vous en étiez informé dans l’arrêté de mis en demeure susvisé </w:t>
      </w:r>
      <w:r>
        <w:rPr>
          <w:rFonts w:cstheme="minorHAnsi"/>
          <w:highlight w:val="yellow"/>
        </w:rPr>
        <w:t>ou</w:t>
      </w:r>
      <w:r>
        <w:rPr>
          <w:rFonts w:cstheme="minorHAnsi"/>
        </w:rPr>
        <w:t xml:space="preserve"> dans l’arrêté n</w:t>
      </w:r>
      <w:r>
        <w:rPr>
          <w:rFonts w:cstheme="minorHAnsi"/>
          <w:highlight w:val="yellow"/>
        </w:rPr>
        <w:t>°…</w:t>
      </w:r>
      <w:r>
        <w:rPr>
          <w:rFonts w:cstheme="minorHAnsi"/>
        </w:rPr>
        <w:t xml:space="preserve"> du </w:t>
      </w:r>
      <w:r>
        <w:rPr>
          <w:rFonts w:cstheme="minorHAnsi"/>
          <w:highlight w:val="yellow"/>
        </w:rPr>
        <w:t>…</w:t>
      </w:r>
      <w:r>
        <w:rPr>
          <w:rFonts w:cstheme="minorHAnsi"/>
        </w:rPr>
        <w:t xml:space="preserve"> instituant une astreinte administrative.</w:t>
      </w:r>
    </w:p>
    <w:p w14:paraId="20E242C5" w14:textId="77777777" w:rsidR="006355B7" w:rsidRDefault="00000000">
      <w:pPr>
        <w:spacing w:line="240" w:lineRule="auto"/>
        <w:jc w:val="both"/>
        <w:rPr>
          <w:rFonts w:cstheme="minorHAnsi"/>
        </w:rPr>
      </w:pPr>
      <w:r>
        <w:rPr>
          <w:rFonts w:cstheme="minorHAnsi"/>
        </w:rPr>
        <w:t>Conformément aux dispositions de l’article L. 481-1 du Code de l’urbanisme et de l’article L. 122-1 du Code des relations entre le public et l’administration, cet arrêté ne pourra être pris qu’après la mise en œuvre d’une procédure contradictoire.</w:t>
      </w:r>
    </w:p>
    <w:p w14:paraId="232853CA" w14:textId="77777777" w:rsidR="006355B7" w:rsidRDefault="00000000">
      <w:pPr>
        <w:spacing w:line="240" w:lineRule="auto"/>
        <w:jc w:val="both"/>
        <w:rPr>
          <w:rFonts w:cstheme="minorHAnsi"/>
        </w:rPr>
      </w:pPr>
      <w:r>
        <w:rPr>
          <w:rFonts w:cstheme="minorHAnsi"/>
        </w:rPr>
        <w:t xml:space="preserve">Aussi, en votre qualité de bénéficiaire des travaux illicites, je vous invite à présenter vos éventuelles observations écrites notamment par télécopie au numéro suivant </w:t>
      </w:r>
      <w:r>
        <w:rPr>
          <w:rFonts w:cstheme="minorHAnsi"/>
          <w:highlight w:val="yellow"/>
        </w:rPr>
        <w:t>(….)</w:t>
      </w:r>
      <w:r>
        <w:rPr>
          <w:rFonts w:cstheme="minorHAnsi"/>
        </w:rPr>
        <w:t xml:space="preserve"> ou par courrier électronique à l’adresse suivante </w:t>
      </w:r>
      <w:r>
        <w:rPr>
          <w:rFonts w:cstheme="minorHAnsi"/>
          <w:highlight w:val="yellow"/>
        </w:rPr>
        <w:t>(….)</w:t>
      </w:r>
      <w:r>
        <w:rPr>
          <w:rFonts w:cstheme="minorHAnsi"/>
        </w:rPr>
        <w:t xml:space="preserve">, dans un délai de </w:t>
      </w:r>
      <w:r>
        <w:rPr>
          <w:rFonts w:cstheme="minorHAnsi"/>
          <w:highlight w:val="yellow"/>
        </w:rPr>
        <w:t>(….)</w:t>
      </w:r>
      <w:r>
        <w:rPr>
          <w:rFonts w:cstheme="minorHAnsi"/>
        </w:rPr>
        <w:t xml:space="preserve"> à compter de la réception de la présente.</w:t>
      </w:r>
    </w:p>
    <w:p w14:paraId="5D232627" w14:textId="77777777" w:rsidR="006355B7" w:rsidRDefault="00000000">
      <w:pPr>
        <w:spacing w:line="240" w:lineRule="auto"/>
        <w:jc w:val="both"/>
        <w:rPr>
          <w:rFonts w:cstheme="minorHAnsi"/>
        </w:rPr>
      </w:pPr>
      <w:r>
        <w:rPr>
          <w:rFonts w:cstheme="minorHAnsi"/>
        </w:rPr>
        <w:t>Vous pouvez vous faire assister par un conseil ou représenter par un mandataire de votre choix.</w:t>
      </w:r>
    </w:p>
    <w:p w14:paraId="287B81BB" w14:textId="77777777" w:rsidR="006355B7" w:rsidRDefault="00000000">
      <w:pPr>
        <w:spacing w:line="240" w:lineRule="auto"/>
        <w:jc w:val="both"/>
        <w:rPr>
          <w:rFonts w:cstheme="minorHAnsi"/>
        </w:rPr>
      </w:pPr>
      <w:r>
        <w:rPr>
          <w:rFonts w:cstheme="minorHAnsi"/>
        </w:rPr>
        <w:t>Je vous prie d’agréer, Madame, Monsieur, l’expression de ma considération distinguée.</w:t>
      </w:r>
    </w:p>
    <w:p w14:paraId="252CBB6D"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401F0BEE" w14:textId="77777777" w:rsidR="006355B7" w:rsidRDefault="006355B7">
      <w:pPr>
        <w:spacing w:line="240" w:lineRule="auto"/>
        <w:rPr>
          <w:rFonts w:cstheme="minorHAnsi"/>
        </w:rPr>
      </w:pPr>
    </w:p>
    <w:p w14:paraId="0219804F" w14:textId="77777777" w:rsidR="006355B7" w:rsidRDefault="00000000">
      <w:pPr>
        <w:rPr>
          <w:rFonts w:cstheme="minorHAnsi"/>
        </w:rPr>
      </w:pPr>
      <w:r>
        <w:br w:type="page"/>
      </w:r>
    </w:p>
    <w:p w14:paraId="275BF7D2"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12 : Modèle d’arrêté de liquidation de l’astreinte administrative</w:t>
      </w:r>
    </w:p>
    <w:p w14:paraId="0E3EF1B6" w14:textId="77777777" w:rsidR="006355B7" w:rsidRDefault="00000000">
      <w:pPr>
        <w:spacing w:line="240" w:lineRule="auto"/>
        <w:jc w:val="center"/>
        <w:rPr>
          <w:rFonts w:cstheme="minorHAnsi"/>
        </w:rPr>
      </w:pPr>
      <w:r>
        <w:rPr>
          <w:rFonts w:cstheme="minorHAnsi"/>
        </w:rPr>
        <w:t>A envoyer en recommandé avec demande d’accusé de réception</w:t>
      </w:r>
    </w:p>
    <w:p w14:paraId="1FCB8300" w14:textId="77777777" w:rsidR="006355B7" w:rsidRDefault="006355B7">
      <w:pPr>
        <w:spacing w:line="240" w:lineRule="auto"/>
        <w:jc w:val="center"/>
        <w:rPr>
          <w:rFonts w:cstheme="minorHAnsi"/>
        </w:rPr>
      </w:pPr>
    </w:p>
    <w:p w14:paraId="5D6D4D19" w14:textId="77777777" w:rsidR="006355B7" w:rsidRDefault="00000000">
      <w:pPr>
        <w:spacing w:line="240" w:lineRule="auto"/>
        <w:jc w:val="center"/>
        <w:rPr>
          <w:rFonts w:cstheme="minorHAnsi"/>
          <w:b/>
          <w:bCs/>
        </w:rPr>
      </w:pPr>
      <w:r>
        <w:rPr>
          <w:rFonts w:cstheme="minorHAnsi"/>
          <w:b/>
          <w:bCs/>
        </w:rPr>
        <w:t xml:space="preserve">ARRÊTÉ PORTANT MISE EN RECOUVREMENT DE L’ASTREINTE AU BENEFICE DE LA COMMUNE </w:t>
      </w:r>
      <w:r>
        <w:rPr>
          <w:rFonts w:cstheme="minorHAnsi"/>
          <w:b/>
          <w:bCs/>
          <w:highlight w:val="yellow"/>
        </w:rPr>
        <w:t>(OU DE L’EPCI)</w:t>
      </w:r>
    </w:p>
    <w:p w14:paraId="45339777" w14:textId="77777777" w:rsidR="006355B7" w:rsidRDefault="006355B7">
      <w:pPr>
        <w:spacing w:line="240" w:lineRule="auto"/>
        <w:rPr>
          <w:rFonts w:cstheme="minorHAnsi"/>
        </w:rPr>
      </w:pPr>
    </w:p>
    <w:p w14:paraId="674692D6" w14:textId="77777777" w:rsidR="006355B7" w:rsidRDefault="00000000">
      <w:pPr>
        <w:spacing w:line="240" w:lineRule="auto"/>
        <w:jc w:val="both"/>
        <w:rPr>
          <w:rFonts w:cstheme="minorHAnsi"/>
        </w:rPr>
      </w:pPr>
      <w:r>
        <w:rPr>
          <w:rFonts w:cstheme="minorHAnsi"/>
        </w:rPr>
        <w:t xml:space="preserve">Le maire de la commune de </w:t>
      </w:r>
      <w:r>
        <w:rPr>
          <w:rFonts w:cstheme="minorHAnsi"/>
          <w:highlight w:val="yellow"/>
        </w:rPr>
        <w:t>…. (ou le président de l’EPCI),</w:t>
      </w:r>
    </w:p>
    <w:p w14:paraId="197BF715" w14:textId="77777777" w:rsidR="006355B7" w:rsidRDefault="006355B7">
      <w:pPr>
        <w:spacing w:line="240" w:lineRule="auto"/>
        <w:jc w:val="both"/>
        <w:rPr>
          <w:rFonts w:cstheme="minorHAnsi"/>
        </w:rPr>
      </w:pPr>
    </w:p>
    <w:p w14:paraId="43C2A437" w14:textId="77777777" w:rsidR="006355B7" w:rsidRDefault="00000000">
      <w:pPr>
        <w:spacing w:line="240" w:lineRule="auto"/>
        <w:jc w:val="both"/>
        <w:rPr>
          <w:rFonts w:cstheme="minorHAnsi"/>
        </w:rPr>
      </w:pPr>
      <w:r>
        <w:rPr>
          <w:rFonts w:cstheme="minorHAnsi"/>
          <w:b/>
          <w:bCs/>
        </w:rPr>
        <w:t>VU</w:t>
      </w:r>
      <w:r>
        <w:rPr>
          <w:rFonts w:cstheme="minorHAnsi"/>
        </w:rPr>
        <w:t xml:space="preserve"> le code de l’urbanisme, notamment ses articles L. 422-1, L. 480-1, R. 480-3, L. 481-1 et L. 481-2 ;</w:t>
      </w:r>
    </w:p>
    <w:p w14:paraId="1D22A5AE" w14:textId="77777777" w:rsidR="006355B7" w:rsidRDefault="00000000">
      <w:pPr>
        <w:spacing w:line="240" w:lineRule="auto"/>
        <w:jc w:val="both"/>
        <w:rPr>
          <w:rFonts w:cstheme="minorHAnsi"/>
        </w:rPr>
      </w:pPr>
      <w:r>
        <w:rPr>
          <w:rFonts w:cstheme="minorHAnsi"/>
          <w:b/>
          <w:bCs/>
        </w:rPr>
        <w:t>VU</w:t>
      </w:r>
      <w:r>
        <w:rPr>
          <w:rFonts w:cstheme="minorHAnsi"/>
        </w:rPr>
        <w:t xml:space="preserve"> </w:t>
      </w:r>
      <w:r>
        <w:rPr>
          <w:rFonts w:cstheme="minorHAnsi"/>
          <w:highlight w:val="yellow"/>
        </w:rPr>
        <w:t>le plan local d’urbanisme approuvé le …. ;</w:t>
      </w:r>
    </w:p>
    <w:p w14:paraId="553AB391" w14:textId="77777777" w:rsidR="006355B7" w:rsidRDefault="00000000">
      <w:pPr>
        <w:spacing w:line="240" w:lineRule="auto"/>
        <w:jc w:val="both"/>
        <w:rPr>
          <w:rFonts w:cstheme="minorHAnsi"/>
        </w:rPr>
      </w:pPr>
      <w:r>
        <w:rPr>
          <w:rFonts w:cstheme="minorHAnsi"/>
          <w:b/>
          <w:bCs/>
          <w:highlight w:val="yellow"/>
        </w:rPr>
        <w:t>VU</w:t>
      </w:r>
      <w:r>
        <w:rPr>
          <w:rFonts w:cstheme="minorHAnsi"/>
          <w:highlight w:val="yellow"/>
        </w:rPr>
        <w:t xml:space="preserve"> le permis de construire n° … / la décision de non-opposition à déclaration préalable délivré(e) le … ;</w:t>
      </w:r>
    </w:p>
    <w:p w14:paraId="480793B9" w14:textId="77777777" w:rsidR="006355B7" w:rsidRDefault="00000000">
      <w:pPr>
        <w:spacing w:line="240" w:lineRule="auto"/>
        <w:jc w:val="both"/>
        <w:rPr>
          <w:rFonts w:cstheme="minorHAnsi"/>
        </w:rPr>
      </w:pPr>
      <w:r>
        <w:rPr>
          <w:rFonts w:cstheme="minorHAnsi"/>
          <w:b/>
          <w:bCs/>
        </w:rPr>
        <w:t>VU</w:t>
      </w:r>
      <w:r>
        <w:rPr>
          <w:rFonts w:cstheme="minorHAnsi"/>
        </w:rPr>
        <w:t xml:space="preserve"> le procès-verbal de constatation d’infraction dressé le </w:t>
      </w:r>
      <w:r>
        <w:rPr>
          <w:rFonts w:cstheme="minorHAnsi"/>
          <w:highlight w:val="yellow"/>
        </w:rPr>
        <w:t>(date)</w:t>
      </w:r>
      <w:r>
        <w:rPr>
          <w:rFonts w:cstheme="minorHAnsi"/>
        </w:rPr>
        <w:t xml:space="preserve"> par </w:t>
      </w:r>
      <w:r>
        <w:rPr>
          <w:rFonts w:cstheme="minorHAnsi"/>
          <w:highlight w:val="yellow"/>
        </w:rPr>
        <w:t>(nom de l’agent),</w:t>
      </w:r>
      <w:r>
        <w:rPr>
          <w:rFonts w:cstheme="minorHAnsi"/>
        </w:rPr>
        <w:t xml:space="preserve"> agent assermenté, à l’encontre de </w:t>
      </w:r>
      <w:r>
        <w:rPr>
          <w:rFonts w:cstheme="minorHAnsi"/>
          <w:highlight w:val="yellow"/>
        </w:rPr>
        <w:t>(nom du contrevenant)</w:t>
      </w:r>
      <w:r>
        <w:rPr>
          <w:rFonts w:cstheme="minorHAnsi"/>
        </w:rPr>
        <w:t xml:space="preserve">, pour violation </w:t>
      </w:r>
      <w:r>
        <w:rPr>
          <w:rFonts w:cstheme="minorHAnsi"/>
          <w:highlight w:val="yellow"/>
        </w:rPr>
        <w:t>(décrire les infractions)</w:t>
      </w:r>
      <w:r>
        <w:rPr>
          <w:rFonts w:cstheme="minorHAnsi"/>
        </w:rPr>
        <w:t> ;</w:t>
      </w:r>
    </w:p>
    <w:p w14:paraId="65BAF613" w14:textId="77777777" w:rsidR="006355B7" w:rsidRDefault="00000000">
      <w:pPr>
        <w:spacing w:line="240" w:lineRule="auto"/>
        <w:jc w:val="both"/>
        <w:rPr>
          <w:rFonts w:cstheme="minorHAnsi"/>
        </w:rPr>
      </w:pPr>
      <w:r>
        <w:rPr>
          <w:rFonts w:cstheme="minorHAnsi"/>
          <w:b/>
          <w:bCs/>
          <w:highlight w:val="yellow"/>
        </w:rPr>
        <w:t>Si l’arrêté de mise en demeure prévoyait une astreinte :</w:t>
      </w:r>
      <w:r>
        <w:rPr>
          <w:rFonts w:cstheme="minorHAnsi"/>
          <w:b/>
          <w:bCs/>
        </w:rPr>
        <w:t xml:space="preserve"> VU</w:t>
      </w:r>
      <w:r>
        <w:rPr>
          <w:rFonts w:cstheme="minorHAnsi"/>
        </w:rPr>
        <w:t xml:space="preserve"> l’arrêté municipal n° </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mettant en demeure </w:t>
      </w:r>
      <w:r>
        <w:rPr>
          <w:rFonts w:cstheme="minorHAnsi"/>
          <w:highlight w:val="yellow"/>
        </w:rPr>
        <w:t>(nom du contrevenant)</w:t>
      </w:r>
      <w:r>
        <w:rPr>
          <w:rFonts w:cstheme="minorHAnsi"/>
        </w:rPr>
        <w:t xml:space="preserve"> de se mettre en conformité ou de déposer un dossier, dans un délai de </w:t>
      </w:r>
      <w:r>
        <w:rPr>
          <w:rFonts w:cstheme="minorHAnsi"/>
          <w:highlight w:val="yellow"/>
        </w:rPr>
        <w:t>….</w:t>
      </w:r>
      <w:r>
        <w:rPr>
          <w:rFonts w:cstheme="minorHAnsi"/>
        </w:rPr>
        <w:t xml:space="preserve"> à compter de la notification dudit arrêté, réceptionné le </w:t>
      </w:r>
      <w:r>
        <w:rPr>
          <w:rFonts w:cstheme="minorHAnsi"/>
          <w:highlight w:val="yellow"/>
        </w:rPr>
        <w:t>(date)</w:t>
      </w:r>
      <w:r>
        <w:rPr>
          <w:rFonts w:cstheme="minorHAnsi"/>
        </w:rPr>
        <w:t xml:space="preserve">, faute de quoi il serait redevable d’une astreinte de </w:t>
      </w:r>
      <w:r>
        <w:rPr>
          <w:rFonts w:cstheme="minorHAnsi"/>
          <w:highlight w:val="yellow"/>
        </w:rPr>
        <w:t>….</w:t>
      </w:r>
      <w:r>
        <w:rPr>
          <w:rFonts w:cstheme="minorHAnsi"/>
        </w:rPr>
        <w:t xml:space="preserve"> euros par jour de retard ;</w:t>
      </w:r>
    </w:p>
    <w:p w14:paraId="507F16E3" w14:textId="77777777" w:rsidR="006355B7" w:rsidRDefault="00000000">
      <w:pPr>
        <w:spacing w:line="240" w:lineRule="auto"/>
        <w:jc w:val="both"/>
        <w:rPr>
          <w:rFonts w:cstheme="minorHAnsi"/>
        </w:rPr>
      </w:pPr>
      <w:r>
        <w:rPr>
          <w:rFonts w:cstheme="minorHAnsi"/>
          <w:b/>
          <w:bCs/>
          <w:highlight w:val="yellow"/>
        </w:rPr>
        <w:t>Si l’arrêté de mise en demeure ne prévoyait pas d’astreinte et que celle-ci a été instituée par un arrêté postérieur :</w:t>
      </w:r>
      <w:r>
        <w:rPr>
          <w:rFonts w:cstheme="minorHAnsi"/>
          <w:b/>
          <w:bCs/>
        </w:rPr>
        <w:t xml:space="preserve"> VU</w:t>
      </w:r>
      <w:r>
        <w:rPr>
          <w:rFonts w:cstheme="minorHAnsi"/>
        </w:rPr>
        <w:t xml:space="preserve"> l’arrêté municipal n° </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mettant en demeure </w:t>
      </w:r>
      <w:r>
        <w:rPr>
          <w:rFonts w:cstheme="minorHAnsi"/>
          <w:highlight w:val="yellow"/>
        </w:rPr>
        <w:t>(nom du contrevenant)</w:t>
      </w:r>
      <w:r>
        <w:rPr>
          <w:rFonts w:cstheme="minorHAnsi"/>
        </w:rPr>
        <w:t xml:space="preserve"> de se mettre en conformité ou de déposer un dossier, dans un délai de </w:t>
      </w:r>
      <w:r>
        <w:rPr>
          <w:rFonts w:cstheme="minorHAnsi"/>
          <w:highlight w:val="yellow"/>
        </w:rPr>
        <w:t>….</w:t>
      </w:r>
      <w:r>
        <w:rPr>
          <w:rFonts w:cstheme="minorHAnsi"/>
        </w:rPr>
        <w:t xml:space="preserve"> à compter de la notification dudit arrêté, réceptionné le </w:t>
      </w:r>
      <w:r>
        <w:rPr>
          <w:rFonts w:cstheme="minorHAnsi"/>
          <w:highlight w:val="yellow"/>
        </w:rPr>
        <w:t>(date) </w:t>
      </w:r>
      <w:r>
        <w:rPr>
          <w:rFonts w:cstheme="minorHAnsi"/>
        </w:rPr>
        <w:t xml:space="preserve">; </w:t>
      </w:r>
      <w:r>
        <w:rPr>
          <w:rFonts w:cstheme="minorHAnsi"/>
          <w:b/>
          <w:bCs/>
        </w:rPr>
        <w:t xml:space="preserve">VU </w:t>
      </w:r>
      <w:r>
        <w:rPr>
          <w:rFonts w:cstheme="minorHAnsi"/>
        </w:rPr>
        <w:t>l’arrêté municipal n°</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instituant une astreinte administrative ;</w:t>
      </w:r>
    </w:p>
    <w:p w14:paraId="369DD017" w14:textId="77777777" w:rsidR="006355B7" w:rsidRDefault="00000000">
      <w:pPr>
        <w:spacing w:line="240" w:lineRule="auto"/>
        <w:jc w:val="both"/>
        <w:rPr>
          <w:rFonts w:cstheme="minorHAnsi"/>
        </w:rPr>
      </w:pPr>
      <w:r>
        <w:rPr>
          <w:rFonts w:cstheme="minorHAnsi"/>
          <w:b/>
          <w:bCs/>
        </w:rPr>
        <w:t>VU</w:t>
      </w:r>
      <w:r>
        <w:rPr>
          <w:rFonts w:cstheme="minorHAnsi"/>
        </w:rPr>
        <w:t xml:space="preserve"> le constat du maintien de l’infraction à l’issue du délai laissé par la mise en demeure susvisée ;</w:t>
      </w:r>
    </w:p>
    <w:p w14:paraId="5F44E316" w14:textId="77777777" w:rsidR="006355B7" w:rsidRDefault="00000000">
      <w:pPr>
        <w:spacing w:line="240" w:lineRule="auto"/>
        <w:jc w:val="both"/>
        <w:rPr>
          <w:rFonts w:cstheme="minorHAnsi"/>
        </w:rPr>
      </w:pPr>
      <w:r>
        <w:rPr>
          <w:rFonts w:cstheme="minorHAnsi"/>
          <w:b/>
          <w:bCs/>
        </w:rPr>
        <w:t>VU</w:t>
      </w:r>
      <w:r>
        <w:rPr>
          <w:rFonts w:cstheme="minorHAnsi"/>
        </w:rPr>
        <w:t xml:space="preserve"> le courrier de procédure contradictoire préalable à l’astreinte administrative ;</w:t>
      </w:r>
    </w:p>
    <w:p w14:paraId="70C8AFEF" w14:textId="77777777" w:rsidR="006355B7" w:rsidRDefault="006355B7">
      <w:pPr>
        <w:spacing w:line="240" w:lineRule="auto"/>
        <w:jc w:val="both"/>
        <w:rPr>
          <w:rFonts w:cstheme="minorHAnsi"/>
        </w:rPr>
      </w:pPr>
    </w:p>
    <w:p w14:paraId="5E126812" w14:textId="77777777" w:rsidR="006355B7" w:rsidRDefault="00000000">
      <w:pPr>
        <w:spacing w:line="240" w:lineRule="auto"/>
        <w:jc w:val="both"/>
        <w:rPr>
          <w:rFonts w:cstheme="minorHAnsi"/>
        </w:rPr>
      </w:pPr>
      <w:r>
        <w:rPr>
          <w:rFonts w:cstheme="minorHAnsi"/>
          <w:b/>
          <w:bCs/>
        </w:rPr>
        <w:t>CONSIDERANT</w:t>
      </w:r>
      <w:r>
        <w:rPr>
          <w:rFonts w:cstheme="minorHAnsi"/>
        </w:rPr>
        <w:t xml:space="preserve"> que la construction appartenant à </w:t>
      </w:r>
      <w:r>
        <w:rPr>
          <w:rFonts w:cstheme="minorHAnsi"/>
          <w:highlight w:val="yellow"/>
        </w:rPr>
        <w:t>(nom du contrevenant)</w:t>
      </w:r>
      <w:r>
        <w:rPr>
          <w:rFonts w:cstheme="minorHAnsi"/>
        </w:rPr>
        <w:t xml:space="preserve"> est demeurée en place </w:t>
      </w:r>
      <w:r>
        <w:rPr>
          <w:rFonts w:cstheme="minorHAnsi"/>
          <w:highlight w:val="yellow"/>
        </w:rPr>
        <w:t xml:space="preserve">…. </w:t>
      </w:r>
      <w:r>
        <w:rPr>
          <w:rFonts w:cstheme="minorHAnsi"/>
        </w:rPr>
        <w:t xml:space="preserve">jours au-delà du délai imparti par l’arrêté de mise en demeure susvisé ; </w:t>
      </w:r>
      <w:r>
        <w:rPr>
          <w:rFonts w:cstheme="minorHAnsi"/>
          <w:highlight w:val="yellow"/>
        </w:rPr>
        <w:t>OU</w:t>
      </w:r>
      <w:r>
        <w:rPr>
          <w:rFonts w:cstheme="minorHAnsi"/>
        </w:rPr>
        <w:t xml:space="preserve"> </w:t>
      </w: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n’a pas déposé de dossier de régularisation de la construction litigieuse dans le délai imparti par l’arrêté de mise en demeure susvisé ;</w:t>
      </w:r>
    </w:p>
    <w:p w14:paraId="032F6B4F"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été destinataire d’un courrier de procédure contradictoire préalable à la liquidation d’une astreinte administrative, notifié le </w:t>
      </w:r>
      <w:r>
        <w:rPr>
          <w:rFonts w:cstheme="minorHAnsi"/>
          <w:highlight w:val="yellow"/>
        </w:rPr>
        <w:t>(date de notification RAR)</w:t>
      </w:r>
      <w:r>
        <w:rPr>
          <w:rFonts w:cstheme="minorHAnsi"/>
        </w:rPr>
        <w:t>, l’invitant à présenter ses observations dans un délai de </w:t>
      </w:r>
      <w:r>
        <w:rPr>
          <w:rFonts w:cstheme="minorHAnsi"/>
          <w:highlight w:val="yellow"/>
        </w:rPr>
        <w:t>….</w:t>
      </w:r>
      <w:r>
        <w:rPr>
          <w:rFonts w:cstheme="minorHAnsi"/>
        </w:rPr>
        <w:t> ;</w:t>
      </w:r>
    </w:p>
    <w:p w14:paraId="4D347756"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n’a pas formulé d’observations dans le délai imparti ; </w:t>
      </w:r>
      <w:r>
        <w:rPr>
          <w:rFonts w:cstheme="minorHAnsi"/>
          <w:highlight w:val="yellow"/>
        </w:rPr>
        <w:t>OU</w:t>
      </w:r>
      <w:r>
        <w:rPr>
          <w:rFonts w:cstheme="minorHAnsi"/>
        </w:rPr>
        <w:t xml:space="preserve"> </w:t>
      </w: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fait valoir que </w:t>
      </w:r>
      <w:r>
        <w:rPr>
          <w:rFonts w:cstheme="minorHAnsi"/>
          <w:highlight w:val="yellow"/>
        </w:rPr>
        <w:t>(citer les observations)</w:t>
      </w:r>
      <w:r>
        <w:rPr>
          <w:rFonts w:cstheme="minorHAnsi"/>
        </w:rPr>
        <w:t> ;</w:t>
      </w:r>
    </w:p>
    <w:p w14:paraId="70D2FC94" w14:textId="77777777" w:rsidR="006355B7" w:rsidRDefault="00000000">
      <w:pPr>
        <w:spacing w:line="240" w:lineRule="auto"/>
        <w:jc w:val="both"/>
        <w:rPr>
          <w:rFonts w:cstheme="minorHAnsi"/>
        </w:rPr>
      </w:pPr>
      <w:r>
        <w:rPr>
          <w:rFonts w:cstheme="minorHAnsi"/>
          <w:b/>
          <w:bCs/>
        </w:rPr>
        <w:t>CONSIDERANT</w:t>
      </w:r>
      <w:r>
        <w:rPr>
          <w:rFonts w:cstheme="minorHAnsi"/>
        </w:rPr>
        <w:t xml:space="preserve"> que ces observations ne sont pas de nature à remettre en question ni la matérialité des faits ni la prise d’un arrêté de liquidation d’astreinte au titre des articles L. 481-1 et L. 481-2 du Code de l’urbanisme ;</w:t>
      </w:r>
    </w:p>
    <w:p w14:paraId="69309E8B" w14:textId="77777777" w:rsidR="006355B7" w:rsidRDefault="00000000">
      <w:pPr>
        <w:spacing w:line="240" w:lineRule="auto"/>
        <w:jc w:val="both"/>
        <w:rPr>
          <w:rFonts w:cstheme="minorHAnsi"/>
        </w:rPr>
      </w:pPr>
      <w:r>
        <w:rPr>
          <w:rFonts w:cstheme="minorHAnsi"/>
          <w:b/>
          <w:bCs/>
        </w:rPr>
        <w:lastRenderedPageBreak/>
        <w:t>CONSIDERANT</w:t>
      </w:r>
      <w:r>
        <w:rPr>
          <w:rFonts w:cstheme="minorHAnsi"/>
        </w:rPr>
        <w:t xml:space="preserve"> que l’astreinte court jusqu’à ce que le contrevenant ait justifié de l’exécution des opérations nécessaires au respect de la mise en demeure sur la parcelle en cause ;</w:t>
      </w:r>
    </w:p>
    <w:p w14:paraId="093F202D" w14:textId="77777777" w:rsidR="006355B7" w:rsidRDefault="00000000">
      <w:pPr>
        <w:spacing w:line="240" w:lineRule="auto"/>
        <w:jc w:val="both"/>
        <w:rPr>
          <w:rFonts w:cstheme="minorHAnsi"/>
        </w:rPr>
      </w:pPr>
      <w:r>
        <w:rPr>
          <w:rFonts w:cstheme="minorHAnsi"/>
          <w:b/>
          <w:bCs/>
        </w:rPr>
        <w:t>CONSIDERANT</w:t>
      </w:r>
      <w:r>
        <w:rPr>
          <w:rFonts w:cstheme="minorHAnsi"/>
        </w:rPr>
        <w:t xml:space="preserve"> que le recouvrement de l’astreinte est engagé par trimestre échu ;</w:t>
      </w:r>
    </w:p>
    <w:p w14:paraId="55C2247B" w14:textId="77777777" w:rsidR="006355B7" w:rsidRDefault="006355B7">
      <w:pPr>
        <w:spacing w:line="240" w:lineRule="auto"/>
        <w:rPr>
          <w:rFonts w:cstheme="minorHAnsi"/>
        </w:rPr>
      </w:pPr>
    </w:p>
    <w:p w14:paraId="13FE5D20" w14:textId="77777777" w:rsidR="006355B7" w:rsidRDefault="00000000">
      <w:pPr>
        <w:spacing w:line="240" w:lineRule="auto"/>
        <w:jc w:val="center"/>
        <w:rPr>
          <w:rFonts w:cstheme="minorHAnsi"/>
          <w:b/>
          <w:bCs/>
        </w:rPr>
      </w:pPr>
      <w:r>
        <w:rPr>
          <w:rFonts w:cstheme="minorHAnsi"/>
          <w:b/>
          <w:bCs/>
        </w:rPr>
        <w:t>ARRÊTE</w:t>
      </w:r>
    </w:p>
    <w:p w14:paraId="20475152" w14:textId="77777777" w:rsidR="006355B7" w:rsidRDefault="006355B7">
      <w:pPr>
        <w:spacing w:line="240" w:lineRule="auto"/>
        <w:jc w:val="both"/>
        <w:rPr>
          <w:rFonts w:cstheme="minorHAnsi"/>
        </w:rPr>
      </w:pPr>
    </w:p>
    <w:p w14:paraId="6B076F35" w14:textId="77777777" w:rsidR="006355B7" w:rsidRDefault="00000000">
      <w:pPr>
        <w:spacing w:line="240" w:lineRule="auto"/>
        <w:jc w:val="both"/>
        <w:rPr>
          <w:rFonts w:cstheme="minorHAnsi"/>
          <w:b/>
          <w:bCs/>
          <w:u w:val="single"/>
        </w:rPr>
      </w:pPr>
      <w:r>
        <w:rPr>
          <w:rFonts w:cstheme="minorHAnsi"/>
          <w:b/>
          <w:bCs/>
          <w:u w:val="single"/>
        </w:rPr>
        <w:t>Article 1 :</w:t>
      </w:r>
    </w:p>
    <w:p w14:paraId="17423BD8" w14:textId="77777777" w:rsidR="006355B7" w:rsidRDefault="00000000">
      <w:pPr>
        <w:spacing w:line="240" w:lineRule="auto"/>
        <w:jc w:val="both"/>
        <w:rPr>
          <w:rFonts w:cstheme="minorHAnsi"/>
        </w:rPr>
      </w:pPr>
      <w:r>
        <w:rPr>
          <w:rFonts w:cstheme="minorHAnsi"/>
          <w:highlight w:val="yellow"/>
        </w:rPr>
        <w:t>(nom du contrevenant et adresse)</w:t>
      </w:r>
      <w:r>
        <w:rPr>
          <w:rFonts w:cstheme="minorHAnsi"/>
        </w:rPr>
        <w:t xml:space="preserve"> est redevable envers le commune de </w:t>
      </w:r>
      <w:r>
        <w:rPr>
          <w:rFonts w:cstheme="minorHAnsi"/>
          <w:highlight w:val="yellow"/>
        </w:rPr>
        <w:t>….</w:t>
      </w:r>
      <w:r>
        <w:rPr>
          <w:rFonts w:cstheme="minorHAnsi"/>
        </w:rPr>
        <w:t xml:space="preserve"> de la somme de </w:t>
      </w:r>
      <w:r>
        <w:rPr>
          <w:rFonts w:cstheme="minorHAnsi"/>
          <w:highlight w:val="yellow"/>
        </w:rPr>
        <w:t>….</w:t>
      </w:r>
      <w:r>
        <w:rPr>
          <w:rFonts w:cstheme="minorHAnsi"/>
        </w:rPr>
        <w:t xml:space="preserve"> euros, montant de l’astreinte correspondant à la période du </w:t>
      </w:r>
      <w:r>
        <w:rPr>
          <w:rFonts w:cstheme="minorHAnsi"/>
          <w:highlight w:val="yellow"/>
        </w:rPr>
        <w:t>….</w:t>
      </w:r>
      <w:r>
        <w:rPr>
          <w:rFonts w:cstheme="minorHAnsi"/>
        </w:rPr>
        <w:t xml:space="preserve"> au </w:t>
      </w:r>
      <w:r>
        <w:rPr>
          <w:rFonts w:cstheme="minorHAnsi"/>
          <w:highlight w:val="yellow"/>
        </w:rPr>
        <w:t>….,</w:t>
      </w:r>
      <w:r>
        <w:rPr>
          <w:rFonts w:cstheme="minorHAnsi"/>
        </w:rPr>
        <w:t xml:space="preserve"> soit </w:t>
      </w:r>
      <w:r>
        <w:rPr>
          <w:rFonts w:cstheme="minorHAnsi"/>
          <w:highlight w:val="yellow"/>
        </w:rPr>
        <w:t>….</w:t>
      </w:r>
      <w:r>
        <w:rPr>
          <w:rFonts w:cstheme="minorHAnsi"/>
        </w:rPr>
        <w:t xml:space="preserve"> jours de retard dans la mise en conformité de son dispositif.</w:t>
      </w:r>
    </w:p>
    <w:p w14:paraId="62FE7D0C" w14:textId="77777777" w:rsidR="006355B7" w:rsidRDefault="00000000">
      <w:pPr>
        <w:spacing w:line="240" w:lineRule="auto"/>
        <w:jc w:val="both"/>
        <w:rPr>
          <w:rFonts w:cstheme="minorHAnsi"/>
          <w:b/>
          <w:bCs/>
          <w:u w:val="single"/>
        </w:rPr>
      </w:pPr>
      <w:r>
        <w:rPr>
          <w:rFonts w:cstheme="minorHAnsi"/>
          <w:b/>
          <w:bCs/>
          <w:u w:val="single"/>
        </w:rPr>
        <w:t>Article 2 :</w:t>
      </w:r>
    </w:p>
    <w:p w14:paraId="58101C4F" w14:textId="77777777" w:rsidR="006355B7" w:rsidRDefault="00000000">
      <w:pPr>
        <w:spacing w:line="240" w:lineRule="auto"/>
        <w:jc w:val="both"/>
        <w:rPr>
          <w:rFonts w:cstheme="minorHAnsi"/>
        </w:rPr>
      </w:pPr>
      <w:r>
        <w:rPr>
          <w:rFonts w:cstheme="minorHAnsi"/>
        </w:rPr>
        <w:t xml:space="preserve">Les sommes dues au titre de l’astreinte sont recouvrées, dans les conditions prévues par les dispositions relatives aux produits communaux, au bénéfice de la commune </w:t>
      </w:r>
      <w:r>
        <w:rPr>
          <w:rFonts w:cstheme="minorHAnsi"/>
          <w:highlight w:val="yellow"/>
        </w:rPr>
        <w:t>(ou de l’EPCI)</w:t>
      </w:r>
      <w:r>
        <w:rPr>
          <w:rFonts w:cstheme="minorHAnsi"/>
        </w:rPr>
        <w:t xml:space="preserve"> sur le territoire de laquelle est implanté l’immeuble ayant fait l’objet de l’arrêté.</w:t>
      </w:r>
    </w:p>
    <w:p w14:paraId="7D1AF290" w14:textId="77777777" w:rsidR="006355B7" w:rsidRDefault="00000000">
      <w:pPr>
        <w:spacing w:line="240" w:lineRule="auto"/>
        <w:jc w:val="both"/>
        <w:rPr>
          <w:rFonts w:cstheme="minorHAnsi"/>
          <w:b/>
          <w:bCs/>
        </w:rPr>
      </w:pPr>
      <w:r>
        <w:rPr>
          <w:rFonts w:cstheme="minorHAnsi"/>
          <w:b/>
          <w:bCs/>
          <w:u w:val="single"/>
        </w:rPr>
        <w:t>Article 3 :</w:t>
      </w:r>
      <w:r>
        <w:rPr>
          <w:rFonts w:cstheme="minorHAnsi"/>
          <w:b/>
          <w:bCs/>
        </w:rPr>
        <w:t xml:space="preserve"> Voies et délais de recours</w:t>
      </w:r>
    </w:p>
    <w:p w14:paraId="0DD885C9" w14:textId="77777777" w:rsidR="006355B7" w:rsidRDefault="00000000">
      <w:pPr>
        <w:spacing w:line="240" w:lineRule="auto"/>
        <w:jc w:val="both"/>
        <w:rPr>
          <w:rFonts w:cstheme="minorHAnsi"/>
        </w:rPr>
      </w:pPr>
      <w:r>
        <w:rPr>
          <w:rFonts w:cstheme="minorHAnsi"/>
        </w:rPr>
        <w:t>Le présent arrêté est susceptible de faire l’objet d’un recours en annulation devant le tribunal administratif d’Orléans, dans un délai de deux mois à compter de sa notification.</w:t>
      </w:r>
    </w:p>
    <w:p w14:paraId="46913315" w14:textId="77777777" w:rsidR="006355B7" w:rsidRDefault="00000000">
      <w:pPr>
        <w:spacing w:line="240" w:lineRule="auto"/>
        <w:jc w:val="both"/>
        <w:rPr>
          <w:rFonts w:cstheme="minorHAnsi"/>
        </w:rPr>
      </w:pPr>
      <w:bookmarkStart w:id="1" w:name="_Hlk173406139"/>
      <w:r>
        <w:rPr>
          <w:rFonts w:cstheme="minorHAnsi"/>
        </w:rPr>
        <w:t>Un recours gracieux est également possible auprès de l’autorité signataire de la présente décision. Cette démarche prolonge le délai de recours contentieux qui doit alors être introduit dans les deux mois suivant la réponse au recours gracieux. L’absence de réponse au terme de deux mois vaut rejet implicite du recours gracieux.</w:t>
      </w:r>
      <w:bookmarkEnd w:id="1"/>
    </w:p>
    <w:p w14:paraId="4B6175E9" w14:textId="77777777" w:rsidR="006355B7" w:rsidRDefault="00000000">
      <w:pPr>
        <w:spacing w:line="240" w:lineRule="auto"/>
        <w:jc w:val="both"/>
        <w:rPr>
          <w:rFonts w:cstheme="minorHAnsi"/>
          <w:b/>
          <w:bCs/>
        </w:rPr>
      </w:pPr>
      <w:r>
        <w:rPr>
          <w:rFonts w:cstheme="minorHAnsi"/>
          <w:b/>
          <w:bCs/>
          <w:u w:val="single"/>
        </w:rPr>
        <w:t>Article 4 :</w:t>
      </w:r>
      <w:r>
        <w:rPr>
          <w:rFonts w:cstheme="minorHAnsi"/>
          <w:b/>
          <w:bCs/>
        </w:rPr>
        <w:t xml:space="preserve"> Mesures exécutoires</w:t>
      </w:r>
    </w:p>
    <w:p w14:paraId="74F537D8" w14:textId="77777777" w:rsidR="006355B7" w:rsidRDefault="00000000">
      <w:pPr>
        <w:spacing w:line="240" w:lineRule="auto"/>
        <w:jc w:val="both"/>
        <w:rPr>
          <w:rFonts w:cstheme="minorHAnsi"/>
        </w:rPr>
      </w:pPr>
      <w:r>
        <w:rPr>
          <w:rFonts w:cstheme="minorHAnsi"/>
        </w:rPr>
        <w:t xml:space="preserve">Le présent arrêté est notifié à </w:t>
      </w:r>
      <w:r>
        <w:rPr>
          <w:rFonts w:cstheme="minorHAnsi"/>
          <w:highlight w:val="yellow"/>
        </w:rPr>
        <w:t>(nom du contrevenant)</w:t>
      </w:r>
      <w:r>
        <w:rPr>
          <w:rFonts w:cstheme="minorHAnsi"/>
        </w:rPr>
        <w:t>.</w:t>
      </w:r>
    </w:p>
    <w:p w14:paraId="7E6C4F41" w14:textId="77777777" w:rsidR="006355B7" w:rsidRDefault="00000000">
      <w:pPr>
        <w:spacing w:line="240" w:lineRule="auto"/>
        <w:jc w:val="both"/>
        <w:rPr>
          <w:rFonts w:cstheme="minorHAnsi"/>
        </w:rPr>
      </w:pPr>
      <w:r>
        <w:rPr>
          <w:rFonts w:cstheme="minorHAnsi"/>
        </w:rPr>
        <w:t xml:space="preserve">Il est également transmis à : </w:t>
      </w:r>
      <w:r>
        <w:rPr>
          <w:rFonts w:cstheme="minorHAnsi"/>
          <w:highlight w:val="yellow"/>
        </w:rPr>
        <w:t>Autorité compétente :</w:t>
      </w:r>
    </w:p>
    <w:p w14:paraId="1C295F23" w14:textId="77777777" w:rsidR="006355B7" w:rsidRDefault="00000000">
      <w:pPr>
        <w:spacing w:line="240" w:lineRule="auto"/>
        <w:jc w:val="both"/>
        <w:rPr>
          <w:rFonts w:cstheme="minorHAnsi"/>
        </w:rPr>
      </w:pPr>
      <w:r>
        <w:rPr>
          <w:rFonts w:cstheme="minorHAnsi"/>
        </w:rPr>
        <w:t>- si président EPCI : copie du présent arrêté est transmise au maire de la commune de ….</w:t>
      </w:r>
    </w:p>
    <w:p w14:paraId="7A337231" w14:textId="77777777" w:rsidR="006355B7" w:rsidRDefault="00000000">
      <w:pPr>
        <w:spacing w:line="240" w:lineRule="auto"/>
        <w:jc w:val="both"/>
        <w:rPr>
          <w:rFonts w:cstheme="minorHAnsi"/>
        </w:rPr>
      </w:pPr>
      <w:r>
        <w:rPr>
          <w:rFonts w:cstheme="minorHAnsi"/>
        </w:rPr>
        <w:t>- si maire au nom de l’Etat : copie du présent arrêté est transmise à Monsieur le préfet au titre du contrôle hiérarchique</w:t>
      </w:r>
    </w:p>
    <w:p w14:paraId="22B0AFA6" w14:textId="77777777" w:rsidR="006355B7" w:rsidRDefault="00000000">
      <w:pPr>
        <w:spacing w:line="240" w:lineRule="auto"/>
        <w:jc w:val="both"/>
        <w:rPr>
          <w:rFonts w:cstheme="minorHAnsi"/>
        </w:rPr>
      </w:pPr>
      <w:r>
        <w:rPr>
          <w:rFonts w:cstheme="minorHAnsi"/>
        </w:rPr>
        <w:t>- si maire au nom de la commune : la présente décision est transmise au représentant de l’Etat dans les conditions prévues à l’article L. 2131-1 et L. 2131-2 du Code général des collectivités territoriales</w:t>
      </w:r>
    </w:p>
    <w:p w14:paraId="6F4F31DE" w14:textId="77777777" w:rsidR="006355B7" w:rsidRDefault="006355B7">
      <w:pPr>
        <w:spacing w:line="240" w:lineRule="auto"/>
        <w:jc w:val="right"/>
        <w:rPr>
          <w:rFonts w:cstheme="minorHAnsi"/>
        </w:rPr>
      </w:pPr>
    </w:p>
    <w:p w14:paraId="4C390530" w14:textId="77777777" w:rsidR="006355B7" w:rsidRDefault="00000000">
      <w:pPr>
        <w:spacing w:line="240" w:lineRule="auto"/>
        <w:jc w:val="right"/>
        <w:rPr>
          <w:rFonts w:cstheme="minorHAnsi"/>
          <w:highlight w:val="yellow"/>
        </w:rPr>
      </w:pPr>
      <w:r>
        <w:rPr>
          <w:rFonts w:cstheme="minorHAnsi"/>
          <w:highlight w:val="yellow"/>
        </w:rPr>
        <w:t>Fait à …., le ….</w:t>
      </w:r>
    </w:p>
    <w:p w14:paraId="4288DFE0"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18015B43" w14:textId="77777777" w:rsidR="006355B7" w:rsidRDefault="006355B7">
      <w:pPr>
        <w:jc w:val="both"/>
        <w:rPr>
          <w:b/>
          <w:bCs/>
          <w:color w:val="2E74B5" w:themeColor="accent5" w:themeShade="BF"/>
          <w:sz w:val="28"/>
          <w:szCs w:val="28"/>
        </w:rPr>
      </w:pPr>
    </w:p>
    <w:p w14:paraId="0716C660" w14:textId="77777777" w:rsidR="006355B7" w:rsidRDefault="006355B7">
      <w:pPr>
        <w:jc w:val="center"/>
        <w:rPr>
          <w:b/>
          <w:bCs/>
          <w:color w:val="2E74B5" w:themeColor="accent5" w:themeShade="BF"/>
          <w:sz w:val="28"/>
          <w:szCs w:val="28"/>
        </w:rPr>
      </w:pPr>
    </w:p>
    <w:p w14:paraId="0FC50AB9" w14:textId="77777777" w:rsidR="006355B7" w:rsidRDefault="00000000">
      <w:pPr>
        <w:rPr>
          <w:b/>
          <w:bCs/>
          <w:color w:val="2E74B5" w:themeColor="accent5" w:themeShade="BF"/>
          <w:sz w:val="28"/>
          <w:szCs w:val="28"/>
        </w:rPr>
      </w:pPr>
      <w:r>
        <w:br w:type="page"/>
      </w:r>
    </w:p>
    <w:p w14:paraId="15391761"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13 : Modèle de courrier préalable à la consignation (article L. 481-3 du Code de l’urbanisme</w:t>
      </w:r>
    </w:p>
    <w:p w14:paraId="4A42923E" w14:textId="77777777" w:rsidR="006355B7" w:rsidRDefault="00000000">
      <w:pPr>
        <w:spacing w:line="240" w:lineRule="auto"/>
        <w:jc w:val="center"/>
        <w:rPr>
          <w:rFonts w:cstheme="minorHAnsi"/>
          <w:b/>
          <w:bCs/>
          <w:color w:val="FF0000"/>
        </w:rPr>
      </w:pPr>
      <w:r>
        <w:rPr>
          <w:rFonts w:cstheme="minorHAnsi"/>
          <w:b/>
          <w:bCs/>
          <w:color w:val="FF0000"/>
        </w:rPr>
        <w:t>(Procédure contradictoire préalable conseillée)</w:t>
      </w:r>
    </w:p>
    <w:p w14:paraId="76F14297" w14:textId="77777777" w:rsidR="006355B7" w:rsidRDefault="006355B7">
      <w:pPr>
        <w:spacing w:line="240" w:lineRule="auto"/>
        <w:rPr>
          <w:rFonts w:cstheme="minorHAnsi"/>
        </w:rPr>
      </w:pPr>
    </w:p>
    <w:p w14:paraId="2094948B" w14:textId="77777777" w:rsidR="006355B7" w:rsidRDefault="00000000">
      <w:pPr>
        <w:spacing w:line="240" w:lineRule="auto"/>
        <w:rPr>
          <w:rFonts w:cstheme="minorHAnsi"/>
        </w:rPr>
      </w:pPr>
      <w:r>
        <w:rPr>
          <w:rFonts w:cstheme="minorHAnsi"/>
        </w:rPr>
        <w:t>Recommandé avec avis de réception</w:t>
      </w:r>
    </w:p>
    <w:p w14:paraId="7F134B5E" w14:textId="77777777" w:rsidR="006355B7" w:rsidRDefault="00000000">
      <w:pPr>
        <w:spacing w:line="240" w:lineRule="auto"/>
        <w:rPr>
          <w:rFonts w:cstheme="minorHAnsi"/>
        </w:rPr>
      </w:pPr>
      <w:r>
        <w:rPr>
          <w:rFonts w:cstheme="minorHAnsi"/>
        </w:rPr>
        <w:t>Affaire suivie par :</w:t>
      </w:r>
    </w:p>
    <w:p w14:paraId="223F622A" w14:textId="77777777" w:rsidR="006355B7" w:rsidRDefault="00000000">
      <w:pPr>
        <w:spacing w:line="240" w:lineRule="auto"/>
        <w:jc w:val="right"/>
        <w:rPr>
          <w:rFonts w:cstheme="minorHAnsi"/>
          <w:highlight w:val="yellow"/>
        </w:rPr>
      </w:pPr>
      <w:r>
        <w:rPr>
          <w:rFonts w:cstheme="minorHAnsi"/>
          <w:highlight w:val="yellow"/>
        </w:rPr>
        <w:t>Nom du contrevenant</w:t>
      </w:r>
    </w:p>
    <w:p w14:paraId="74A5B966" w14:textId="77777777" w:rsidR="006355B7" w:rsidRDefault="00000000">
      <w:pPr>
        <w:spacing w:line="240" w:lineRule="auto"/>
        <w:jc w:val="right"/>
        <w:rPr>
          <w:rFonts w:cstheme="minorHAnsi"/>
          <w:highlight w:val="yellow"/>
        </w:rPr>
      </w:pPr>
      <w:r>
        <w:rPr>
          <w:rFonts w:cstheme="minorHAnsi"/>
          <w:highlight w:val="yellow"/>
        </w:rPr>
        <w:t>Adresse</w:t>
      </w:r>
    </w:p>
    <w:p w14:paraId="14C67D96" w14:textId="77777777" w:rsidR="006355B7" w:rsidRDefault="00000000">
      <w:pPr>
        <w:spacing w:line="240" w:lineRule="auto"/>
        <w:jc w:val="right"/>
        <w:rPr>
          <w:rFonts w:cstheme="minorHAnsi"/>
        </w:rPr>
      </w:pPr>
      <w:r>
        <w:rPr>
          <w:rFonts w:cstheme="minorHAnsi"/>
          <w:highlight w:val="yellow"/>
        </w:rPr>
        <w:t>Le …., à ….</w:t>
      </w:r>
    </w:p>
    <w:p w14:paraId="1DCC9CF7" w14:textId="77777777" w:rsidR="006355B7" w:rsidRDefault="006355B7">
      <w:pPr>
        <w:spacing w:line="240" w:lineRule="auto"/>
        <w:jc w:val="both"/>
        <w:rPr>
          <w:rFonts w:cstheme="minorHAnsi"/>
          <w:b/>
          <w:bCs/>
          <w:u w:val="single"/>
        </w:rPr>
      </w:pPr>
    </w:p>
    <w:p w14:paraId="4DAE6F6B" w14:textId="77777777" w:rsidR="006355B7" w:rsidRDefault="00000000">
      <w:pPr>
        <w:spacing w:line="240" w:lineRule="auto"/>
        <w:jc w:val="both"/>
        <w:rPr>
          <w:rFonts w:cstheme="minorHAnsi"/>
          <w:b/>
          <w:bCs/>
        </w:rPr>
      </w:pPr>
      <w:r>
        <w:rPr>
          <w:rFonts w:cstheme="minorHAnsi"/>
          <w:b/>
          <w:bCs/>
          <w:u w:val="single"/>
        </w:rPr>
        <w:t>Objet :</w:t>
      </w:r>
      <w:r>
        <w:rPr>
          <w:rFonts w:cstheme="minorHAnsi"/>
          <w:b/>
          <w:bCs/>
        </w:rPr>
        <w:t xml:space="preserve"> courrier de procédure contradictoire préalablement à l’édiction d’un arrêté de consignation sur le fondement de l’article L. 481-3 du Code de l’urbanisme</w:t>
      </w:r>
    </w:p>
    <w:p w14:paraId="37F544D9" w14:textId="77777777" w:rsidR="006355B7" w:rsidRDefault="006355B7">
      <w:pPr>
        <w:spacing w:line="240" w:lineRule="auto"/>
        <w:jc w:val="both"/>
        <w:rPr>
          <w:rFonts w:cstheme="minorHAnsi"/>
          <w:b/>
          <w:bCs/>
        </w:rPr>
      </w:pPr>
    </w:p>
    <w:p w14:paraId="575EFEAA" w14:textId="77777777" w:rsidR="006355B7" w:rsidRDefault="00000000">
      <w:pPr>
        <w:spacing w:line="240" w:lineRule="auto"/>
        <w:jc w:val="both"/>
        <w:rPr>
          <w:rFonts w:cstheme="minorHAnsi"/>
        </w:rPr>
      </w:pPr>
      <w:r>
        <w:rPr>
          <w:rFonts w:cstheme="minorHAnsi"/>
        </w:rPr>
        <w:t>Madame, Monsieur,</w:t>
      </w:r>
    </w:p>
    <w:p w14:paraId="725CA4AF" w14:textId="77777777" w:rsidR="006355B7" w:rsidRDefault="00000000">
      <w:pPr>
        <w:spacing w:line="240" w:lineRule="auto"/>
        <w:jc w:val="both"/>
        <w:rPr>
          <w:rFonts w:cstheme="minorHAnsi"/>
        </w:rPr>
      </w:pPr>
      <w:r>
        <w:rPr>
          <w:rFonts w:cstheme="minorHAnsi"/>
        </w:rPr>
        <w:t xml:space="preserve">L’arrêté de mise en demeure n° </w:t>
      </w:r>
      <w:r>
        <w:rPr>
          <w:rFonts w:cstheme="minorHAnsi"/>
          <w:highlight w:val="yellow"/>
        </w:rPr>
        <w:t>….</w:t>
      </w:r>
      <w:r>
        <w:rPr>
          <w:rFonts w:cstheme="minorHAnsi"/>
        </w:rPr>
        <w:t xml:space="preserve"> du </w:t>
      </w:r>
      <w:r>
        <w:rPr>
          <w:rFonts w:cstheme="minorHAnsi"/>
          <w:highlight w:val="yellow"/>
        </w:rPr>
        <w:t>(date)</w:t>
      </w:r>
      <w:r>
        <w:rPr>
          <w:rFonts w:cstheme="minorHAnsi"/>
        </w:rPr>
        <w:t xml:space="preserve"> à </w:t>
      </w:r>
      <w:r>
        <w:rPr>
          <w:rFonts w:cstheme="minorHAnsi"/>
          <w:highlight w:val="yellow"/>
        </w:rPr>
        <w:t>….</w:t>
      </w:r>
      <w:r>
        <w:rPr>
          <w:rFonts w:cstheme="minorHAnsi"/>
        </w:rPr>
        <w:t xml:space="preserve"> vous laissait un délai de </w:t>
      </w:r>
      <w:r>
        <w:rPr>
          <w:rFonts w:cstheme="minorHAnsi"/>
          <w:highlight w:val="yellow"/>
        </w:rPr>
        <w:t>…. jours/mois</w:t>
      </w:r>
      <w:r>
        <w:rPr>
          <w:rFonts w:cstheme="minorHAnsi"/>
        </w:rPr>
        <w:t xml:space="preserve"> afin de vous mettre en conformité, soit jusqu’au </w:t>
      </w:r>
      <w:r>
        <w:rPr>
          <w:rFonts w:cstheme="minorHAnsi"/>
          <w:highlight w:val="yellow"/>
        </w:rPr>
        <w:t>(date).</w:t>
      </w:r>
    </w:p>
    <w:p w14:paraId="6726C11D" w14:textId="77777777" w:rsidR="006355B7" w:rsidRDefault="00000000">
      <w:pPr>
        <w:spacing w:line="240" w:lineRule="auto"/>
        <w:jc w:val="both"/>
        <w:rPr>
          <w:rFonts w:cstheme="minorHAnsi"/>
        </w:rPr>
      </w:pPr>
      <w:r>
        <w:rPr>
          <w:rFonts w:cstheme="minorHAnsi"/>
        </w:rPr>
        <w:t>Vous deviez en effet procéder aux opérations nécessaires à la mise en conformité de la construction.</w:t>
      </w:r>
    </w:p>
    <w:p w14:paraId="54CB52F8" w14:textId="77777777" w:rsidR="006355B7" w:rsidRDefault="00000000">
      <w:pPr>
        <w:spacing w:line="240" w:lineRule="auto"/>
        <w:jc w:val="both"/>
        <w:rPr>
          <w:rFonts w:cstheme="minorHAnsi"/>
        </w:rPr>
      </w:pPr>
      <w:r>
        <w:rPr>
          <w:rFonts w:cstheme="minorHAnsi"/>
        </w:rPr>
        <w:t>A ce jour, il apparaît que la mise en demeure est restée sans effet au terme du délai imparti.</w:t>
      </w:r>
    </w:p>
    <w:p w14:paraId="173AE158" w14:textId="77777777" w:rsidR="006355B7" w:rsidRDefault="00000000">
      <w:pPr>
        <w:spacing w:line="240" w:lineRule="auto"/>
        <w:jc w:val="both"/>
        <w:rPr>
          <w:rFonts w:cstheme="minorHAnsi"/>
        </w:rPr>
      </w:pPr>
      <w:r>
        <w:rPr>
          <w:rFonts w:cstheme="minorHAnsi"/>
        </w:rPr>
        <w:t>Je vous informe donc que j’envisage de procéder à la consignation des sommes nécessaires à la mise en conformité rapide des travaux méconnaissant les règles d’urbanisme.</w:t>
      </w:r>
    </w:p>
    <w:p w14:paraId="48E39A00" w14:textId="77777777" w:rsidR="006355B7" w:rsidRDefault="00000000">
      <w:pPr>
        <w:spacing w:line="240" w:lineRule="auto"/>
        <w:jc w:val="both"/>
        <w:rPr>
          <w:rFonts w:cstheme="minorHAnsi"/>
        </w:rPr>
      </w:pPr>
      <w:r>
        <w:rPr>
          <w:rFonts w:cstheme="minorHAnsi"/>
        </w:rPr>
        <w:t>Ce montant sera consigné entre les mains d’un comptable public et équivaudra au montant des travaux à réaliser. Il vous sera restitué au fur et à mesure que vous exécuterez les travaux de mise en conformité.</w:t>
      </w:r>
    </w:p>
    <w:p w14:paraId="5E97D235" w14:textId="77777777" w:rsidR="006355B7" w:rsidRDefault="00000000">
      <w:pPr>
        <w:spacing w:line="240" w:lineRule="auto"/>
        <w:jc w:val="both"/>
        <w:rPr>
          <w:rFonts w:cstheme="minorHAnsi"/>
        </w:rPr>
      </w:pPr>
      <w:r>
        <w:rPr>
          <w:rFonts w:cstheme="minorHAnsi"/>
        </w:rPr>
        <w:t xml:space="preserve">Aussi, avant de prendre cette décision, en votre qualité de bénéficiaire des travaux illicites, je vous invite à présenter vos éventuelles observations écrites notamment par télécopie au numéro suivant </w:t>
      </w:r>
      <w:r>
        <w:rPr>
          <w:rFonts w:cstheme="minorHAnsi"/>
          <w:highlight w:val="yellow"/>
        </w:rPr>
        <w:t>(….)</w:t>
      </w:r>
      <w:r>
        <w:rPr>
          <w:rFonts w:cstheme="minorHAnsi"/>
        </w:rPr>
        <w:t xml:space="preserve"> ou par courrier électronique à l’adresse suivante </w:t>
      </w:r>
      <w:r>
        <w:rPr>
          <w:rFonts w:cstheme="minorHAnsi"/>
          <w:highlight w:val="yellow"/>
        </w:rPr>
        <w:t>(….)</w:t>
      </w:r>
      <w:r>
        <w:rPr>
          <w:rFonts w:cstheme="minorHAnsi"/>
        </w:rPr>
        <w:t xml:space="preserve">, dans un délai de </w:t>
      </w:r>
      <w:r>
        <w:rPr>
          <w:rFonts w:cstheme="minorHAnsi"/>
          <w:highlight w:val="yellow"/>
        </w:rPr>
        <w:t>(….)</w:t>
      </w:r>
      <w:r>
        <w:rPr>
          <w:rFonts w:cstheme="minorHAnsi"/>
        </w:rPr>
        <w:t xml:space="preserve"> à compter de la réception de la présente.</w:t>
      </w:r>
    </w:p>
    <w:p w14:paraId="01681DCA" w14:textId="77777777" w:rsidR="006355B7" w:rsidRDefault="00000000">
      <w:pPr>
        <w:spacing w:line="240" w:lineRule="auto"/>
        <w:jc w:val="both"/>
        <w:rPr>
          <w:rFonts w:cstheme="minorHAnsi"/>
        </w:rPr>
      </w:pPr>
      <w:r>
        <w:rPr>
          <w:rFonts w:cstheme="minorHAnsi"/>
        </w:rPr>
        <w:t>Je vous prie d’agréer, Madame, Monsieur, l’expression de ma considération distinguée.</w:t>
      </w:r>
    </w:p>
    <w:p w14:paraId="124B7C64" w14:textId="77777777" w:rsidR="006355B7" w:rsidRDefault="006355B7">
      <w:pPr>
        <w:spacing w:line="240" w:lineRule="auto"/>
        <w:jc w:val="both"/>
        <w:rPr>
          <w:rFonts w:cstheme="minorHAnsi"/>
        </w:rPr>
      </w:pPr>
    </w:p>
    <w:p w14:paraId="74EFD008"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2F0CC818" w14:textId="77777777" w:rsidR="006355B7" w:rsidRDefault="006355B7">
      <w:pPr>
        <w:spacing w:line="240" w:lineRule="auto"/>
        <w:rPr>
          <w:rFonts w:cstheme="minorHAnsi"/>
        </w:rPr>
      </w:pPr>
    </w:p>
    <w:p w14:paraId="18650249" w14:textId="77777777" w:rsidR="006355B7" w:rsidRDefault="006355B7">
      <w:pPr>
        <w:spacing w:line="240" w:lineRule="auto"/>
        <w:rPr>
          <w:rFonts w:cstheme="minorHAnsi"/>
        </w:rPr>
      </w:pPr>
    </w:p>
    <w:p w14:paraId="76155B85" w14:textId="77777777" w:rsidR="006355B7" w:rsidRDefault="006355B7">
      <w:pPr>
        <w:spacing w:line="240" w:lineRule="auto"/>
        <w:rPr>
          <w:rFonts w:cstheme="minorHAnsi"/>
        </w:rPr>
      </w:pPr>
    </w:p>
    <w:p w14:paraId="2C64F594" w14:textId="77777777" w:rsidR="006355B7" w:rsidRDefault="006355B7">
      <w:pPr>
        <w:spacing w:line="240" w:lineRule="auto"/>
        <w:rPr>
          <w:rFonts w:cstheme="minorHAnsi"/>
        </w:rPr>
      </w:pPr>
    </w:p>
    <w:p w14:paraId="382DF6C6" w14:textId="77777777" w:rsidR="006355B7" w:rsidRDefault="00000000">
      <w:pPr>
        <w:rPr>
          <w:rFonts w:cstheme="minorHAnsi"/>
        </w:rPr>
      </w:pPr>
      <w:r>
        <w:br w:type="page"/>
      </w:r>
    </w:p>
    <w:p w14:paraId="5660D2C2"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14 : Modèle d’arrêté de consignation administrative</w:t>
      </w:r>
    </w:p>
    <w:p w14:paraId="5B824B98" w14:textId="77777777" w:rsidR="006355B7" w:rsidRDefault="00000000">
      <w:pPr>
        <w:spacing w:line="240" w:lineRule="auto"/>
        <w:jc w:val="center"/>
        <w:rPr>
          <w:rFonts w:cstheme="minorHAnsi"/>
        </w:rPr>
      </w:pPr>
      <w:r>
        <w:rPr>
          <w:rFonts w:cstheme="minorHAnsi"/>
        </w:rPr>
        <w:t xml:space="preserve">A envoyer en recommandé avec demande d’accusé de réception </w:t>
      </w:r>
    </w:p>
    <w:p w14:paraId="309AEE5F" w14:textId="77777777" w:rsidR="006355B7" w:rsidRDefault="006355B7">
      <w:pPr>
        <w:spacing w:line="240" w:lineRule="auto"/>
        <w:rPr>
          <w:rFonts w:cstheme="minorHAnsi"/>
        </w:rPr>
      </w:pPr>
    </w:p>
    <w:p w14:paraId="42B7786C" w14:textId="77777777" w:rsidR="006355B7" w:rsidRDefault="00000000">
      <w:pPr>
        <w:spacing w:line="240" w:lineRule="auto"/>
        <w:jc w:val="center"/>
        <w:rPr>
          <w:rFonts w:cstheme="minorHAnsi"/>
          <w:b/>
          <w:bCs/>
        </w:rPr>
      </w:pPr>
      <w:r>
        <w:rPr>
          <w:rFonts w:cstheme="minorHAnsi"/>
          <w:b/>
          <w:bCs/>
        </w:rPr>
        <w:t xml:space="preserve">ARRÊTÉ MUNICIPAL N° </w:t>
      </w:r>
      <w:r>
        <w:rPr>
          <w:rFonts w:cstheme="minorHAnsi"/>
          <w:b/>
          <w:bCs/>
          <w:highlight w:val="yellow"/>
        </w:rPr>
        <w:t>….</w:t>
      </w:r>
      <w:r>
        <w:rPr>
          <w:rFonts w:cstheme="minorHAnsi"/>
          <w:b/>
          <w:bCs/>
        </w:rPr>
        <w:t xml:space="preserve"> DU </w:t>
      </w:r>
      <w:r>
        <w:rPr>
          <w:rFonts w:cstheme="minorHAnsi"/>
          <w:b/>
          <w:bCs/>
          <w:highlight w:val="yellow"/>
        </w:rPr>
        <w:t>(DATE)</w:t>
      </w:r>
      <w:r>
        <w:rPr>
          <w:rFonts w:cstheme="minorHAnsi"/>
          <w:b/>
          <w:bCs/>
        </w:rPr>
        <w:t xml:space="preserve"> PORTANT CONSIGNATION ADMINISTRATIVE</w:t>
      </w:r>
    </w:p>
    <w:p w14:paraId="13938CC5" w14:textId="77777777" w:rsidR="006355B7" w:rsidRDefault="006355B7">
      <w:pPr>
        <w:spacing w:line="240" w:lineRule="auto"/>
        <w:rPr>
          <w:rFonts w:cstheme="minorHAnsi"/>
        </w:rPr>
      </w:pPr>
    </w:p>
    <w:p w14:paraId="1E8C2AA0" w14:textId="77777777" w:rsidR="006355B7" w:rsidRDefault="00000000">
      <w:pPr>
        <w:spacing w:line="240" w:lineRule="auto"/>
        <w:jc w:val="both"/>
        <w:rPr>
          <w:rFonts w:cstheme="minorHAnsi"/>
        </w:rPr>
      </w:pPr>
      <w:r>
        <w:rPr>
          <w:rFonts w:cstheme="minorHAnsi"/>
        </w:rPr>
        <w:t xml:space="preserve">Le maire de la commune de </w:t>
      </w:r>
      <w:r>
        <w:rPr>
          <w:rFonts w:cstheme="minorHAnsi"/>
          <w:highlight w:val="yellow"/>
        </w:rPr>
        <w:t>….</w:t>
      </w:r>
      <w:r>
        <w:rPr>
          <w:rFonts w:cstheme="minorHAnsi"/>
        </w:rPr>
        <w:t>,</w:t>
      </w:r>
    </w:p>
    <w:p w14:paraId="024BF36D" w14:textId="77777777" w:rsidR="006355B7" w:rsidRDefault="006355B7">
      <w:pPr>
        <w:spacing w:line="240" w:lineRule="auto"/>
        <w:jc w:val="both"/>
        <w:rPr>
          <w:rFonts w:cstheme="minorHAnsi"/>
        </w:rPr>
      </w:pPr>
    </w:p>
    <w:p w14:paraId="36C65206" w14:textId="77777777" w:rsidR="006355B7" w:rsidRDefault="00000000">
      <w:pPr>
        <w:spacing w:line="240" w:lineRule="auto"/>
        <w:jc w:val="both"/>
        <w:rPr>
          <w:rFonts w:cstheme="minorHAnsi"/>
        </w:rPr>
      </w:pPr>
      <w:r>
        <w:rPr>
          <w:rFonts w:cstheme="minorHAnsi"/>
          <w:b/>
          <w:bCs/>
        </w:rPr>
        <w:t>VU</w:t>
      </w:r>
      <w:r>
        <w:rPr>
          <w:rFonts w:cstheme="minorHAnsi"/>
        </w:rPr>
        <w:t xml:space="preserve"> le Code de l’urbanisme, et notamment ses articles L. 422-1, L. 480-1, R. 480-3, L. 481-1, L. 481-2 et L. 481-3 ;</w:t>
      </w:r>
    </w:p>
    <w:p w14:paraId="71457736" w14:textId="77777777" w:rsidR="006355B7" w:rsidRDefault="00000000">
      <w:pPr>
        <w:spacing w:line="240" w:lineRule="auto"/>
        <w:jc w:val="both"/>
        <w:rPr>
          <w:rFonts w:cstheme="minorHAnsi"/>
        </w:rPr>
      </w:pPr>
      <w:r>
        <w:rPr>
          <w:rFonts w:cstheme="minorHAnsi"/>
        </w:rPr>
        <w:t>[</w:t>
      </w:r>
      <w:r>
        <w:rPr>
          <w:rFonts w:cstheme="minorHAnsi"/>
          <w:b/>
          <w:bCs/>
        </w:rPr>
        <w:t>VU</w:t>
      </w:r>
      <w:r>
        <w:rPr>
          <w:rFonts w:cstheme="minorHAnsi"/>
        </w:rPr>
        <w:t xml:space="preserve"> l’arrêté municipal d’autorisation n° </w:t>
      </w:r>
      <w:r>
        <w:rPr>
          <w:rFonts w:cstheme="minorHAnsi"/>
          <w:highlight w:val="yellow"/>
        </w:rPr>
        <w:t>….</w:t>
      </w:r>
      <w:r>
        <w:rPr>
          <w:rFonts w:cstheme="minorHAnsi"/>
        </w:rPr>
        <w:t xml:space="preserve"> délivré le </w:t>
      </w:r>
      <w:r>
        <w:rPr>
          <w:rFonts w:cstheme="minorHAnsi"/>
          <w:highlight w:val="yellow"/>
        </w:rPr>
        <w:t>(date)</w:t>
      </w:r>
      <w:r>
        <w:rPr>
          <w:rFonts w:cstheme="minorHAnsi"/>
        </w:rPr>
        <w:t xml:space="preserve"> à </w:t>
      </w:r>
      <w:r>
        <w:rPr>
          <w:rFonts w:cstheme="minorHAnsi"/>
          <w:highlight w:val="yellow"/>
        </w:rPr>
        <w:t>(nom du contrevenant)</w:t>
      </w:r>
      <w:r>
        <w:rPr>
          <w:rFonts w:cstheme="minorHAnsi"/>
        </w:rPr>
        <w:t xml:space="preserve"> pour </w:t>
      </w:r>
      <w:r>
        <w:rPr>
          <w:rFonts w:cstheme="minorHAnsi"/>
          <w:highlight w:val="yellow"/>
        </w:rPr>
        <w:t>(préciser le type de construction)</w:t>
      </w:r>
      <w:r>
        <w:rPr>
          <w:rFonts w:cstheme="minorHAnsi"/>
        </w:rPr>
        <w:t xml:space="preserve"> sis(e) </w:t>
      </w:r>
      <w:r>
        <w:rPr>
          <w:rFonts w:cstheme="minorHAnsi"/>
          <w:highlight w:val="yellow"/>
        </w:rPr>
        <w:t>(adresse de la construction)</w:t>
      </w:r>
      <w:r>
        <w:rPr>
          <w:rFonts w:cstheme="minorHAnsi"/>
        </w:rPr>
        <w:t xml:space="preserve"> sur le territoire de la commune de </w:t>
      </w:r>
      <w:r>
        <w:rPr>
          <w:rFonts w:cstheme="minorHAnsi"/>
          <w:highlight w:val="yellow"/>
        </w:rPr>
        <w:t>…. </w:t>
      </w:r>
      <w:r>
        <w:rPr>
          <w:rFonts w:cstheme="minorHAnsi"/>
        </w:rPr>
        <w:t>;</w:t>
      </w:r>
    </w:p>
    <w:p w14:paraId="10FB4AF5" w14:textId="77777777" w:rsidR="006355B7" w:rsidRDefault="00000000">
      <w:pPr>
        <w:spacing w:line="240" w:lineRule="auto"/>
        <w:jc w:val="both"/>
        <w:rPr>
          <w:rFonts w:cstheme="minorHAnsi"/>
        </w:rPr>
      </w:pPr>
      <w:r>
        <w:rPr>
          <w:rFonts w:cstheme="minorHAnsi"/>
          <w:b/>
          <w:bCs/>
        </w:rPr>
        <w:t>VU</w:t>
      </w:r>
      <w:r>
        <w:rPr>
          <w:rFonts w:cstheme="minorHAnsi"/>
        </w:rPr>
        <w:t xml:space="preserve"> le procès-verbal de constatation d’infraction dressé le </w:t>
      </w:r>
      <w:r>
        <w:rPr>
          <w:rFonts w:cstheme="minorHAnsi"/>
          <w:highlight w:val="yellow"/>
        </w:rPr>
        <w:t>(date)</w:t>
      </w:r>
      <w:r>
        <w:rPr>
          <w:rFonts w:cstheme="minorHAnsi"/>
        </w:rPr>
        <w:t xml:space="preserve"> par </w:t>
      </w:r>
      <w:r>
        <w:rPr>
          <w:rFonts w:cstheme="minorHAnsi"/>
          <w:highlight w:val="yellow"/>
        </w:rPr>
        <w:t>(nom de l’agent),</w:t>
      </w:r>
      <w:r>
        <w:rPr>
          <w:rFonts w:cstheme="minorHAnsi"/>
        </w:rPr>
        <w:t xml:space="preserve"> agent assermenté, à l’encontre de </w:t>
      </w:r>
      <w:r>
        <w:rPr>
          <w:rFonts w:cstheme="minorHAnsi"/>
          <w:highlight w:val="yellow"/>
        </w:rPr>
        <w:t>(nom du contrevenant)</w:t>
      </w:r>
      <w:r>
        <w:rPr>
          <w:rFonts w:cstheme="minorHAnsi"/>
        </w:rPr>
        <w:t xml:space="preserve"> pour violation des dispositions de l’article </w:t>
      </w:r>
      <w:r>
        <w:rPr>
          <w:rFonts w:cstheme="minorHAnsi"/>
          <w:highlight w:val="yellow"/>
        </w:rPr>
        <w:t>….</w:t>
      </w:r>
      <w:r>
        <w:rPr>
          <w:rFonts w:cstheme="minorHAnsi"/>
        </w:rPr>
        <w:t xml:space="preserve"> du plan local d’urbanisme ; </w:t>
      </w:r>
    </w:p>
    <w:p w14:paraId="137741B1" w14:textId="77777777" w:rsidR="006355B7" w:rsidRDefault="00000000">
      <w:pPr>
        <w:spacing w:line="240" w:lineRule="auto"/>
        <w:jc w:val="both"/>
        <w:rPr>
          <w:rFonts w:cstheme="minorHAnsi"/>
        </w:rPr>
      </w:pPr>
      <w:r>
        <w:rPr>
          <w:rFonts w:cstheme="minorHAnsi"/>
          <w:b/>
          <w:bCs/>
        </w:rPr>
        <w:t>VU</w:t>
      </w:r>
      <w:r>
        <w:rPr>
          <w:rFonts w:cstheme="minorHAnsi"/>
        </w:rPr>
        <w:t xml:space="preserve"> l’arrêté municipal n° </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mettant en demeure </w:t>
      </w:r>
      <w:r>
        <w:rPr>
          <w:rFonts w:cstheme="minorHAnsi"/>
          <w:highlight w:val="yellow"/>
        </w:rPr>
        <w:t>(nom du contrevenant)</w:t>
      </w:r>
      <w:r>
        <w:rPr>
          <w:rFonts w:cstheme="minorHAnsi"/>
        </w:rPr>
        <w:t xml:space="preserve"> de se mettre en conformité </w:t>
      </w:r>
      <w:r>
        <w:rPr>
          <w:rFonts w:cstheme="minorHAnsi"/>
          <w:highlight w:val="yellow"/>
        </w:rPr>
        <w:t>ou</w:t>
      </w:r>
      <w:r>
        <w:rPr>
          <w:rFonts w:cstheme="minorHAnsi"/>
        </w:rPr>
        <w:t xml:space="preserve"> de déposer un dossier de régularisation dans un délai de </w:t>
      </w:r>
      <w:r>
        <w:rPr>
          <w:rFonts w:cstheme="minorHAnsi"/>
          <w:highlight w:val="yellow"/>
        </w:rPr>
        <w:t xml:space="preserve">…. </w:t>
      </w:r>
      <w:r>
        <w:rPr>
          <w:rFonts w:cstheme="minorHAnsi"/>
        </w:rPr>
        <w:t xml:space="preserve"> à compter de la notification dudit arrêté, réceptionné le …, faute de quoi il serait redevable d’une astreinte de … euros par jour de retard ; </w:t>
      </w:r>
    </w:p>
    <w:p w14:paraId="611FEEFA" w14:textId="77777777" w:rsidR="006355B7" w:rsidRDefault="00000000">
      <w:pPr>
        <w:spacing w:line="240" w:lineRule="auto"/>
        <w:jc w:val="both"/>
        <w:rPr>
          <w:rFonts w:cstheme="minorHAnsi"/>
        </w:rPr>
      </w:pPr>
      <w:r>
        <w:rPr>
          <w:rFonts w:cstheme="minorHAnsi"/>
          <w:b/>
          <w:bCs/>
        </w:rPr>
        <w:t>VU</w:t>
      </w:r>
      <w:r>
        <w:rPr>
          <w:rFonts w:cstheme="minorHAnsi"/>
        </w:rPr>
        <w:t xml:space="preserve"> le constat du maintien de l’infraction à l’issue du délai laissé par la mise en demeure susvisée ;</w:t>
      </w:r>
    </w:p>
    <w:p w14:paraId="211FD832" w14:textId="77777777" w:rsidR="006355B7" w:rsidRDefault="00000000">
      <w:pPr>
        <w:spacing w:line="240" w:lineRule="auto"/>
        <w:jc w:val="both"/>
        <w:rPr>
          <w:rFonts w:cstheme="minorHAnsi"/>
        </w:rPr>
      </w:pPr>
      <w:r>
        <w:rPr>
          <w:rFonts w:cstheme="minorHAnsi"/>
          <w:b/>
          <w:bCs/>
        </w:rPr>
        <w:t>VU</w:t>
      </w:r>
      <w:r>
        <w:rPr>
          <w:rFonts w:cstheme="minorHAnsi"/>
        </w:rPr>
        <w:t xml:space="preserve"> le courrier en date du </w:t>
      </w:r>
      <w:r>
        <w:rPr>
          <w:rFonts w:cstheme="minorHAnsi"/>
          <w:highlight w:val="yellow"/>
        </w:rPr>
        <w:t>(date)</w:t>
      </w:r>
      <w:r>
        <w:rPr>
          <w:rFonts w:cstheme="minorHAnsi"/>
        </w:rPr>
        <w:t xml:space="preserve"> informant, en application de l’article L. 122-1 du Code des relations entre le public et l’administration, </w:t>
      </w:r>
      <w:r>
        <w:rPr>
          <w:rFonts w:cstheme="minorHAnsi"/>
          <w:highlight w:val="yellow"/>
        </w:rPr>
        <w:t>(nom du contrevenant)</w:t>
      </w:r>
      <w:r>
        <w:rPr>
          <w:rFonts w:cstheme="minorHAnsi"/>
        </w:rPr>
        <w:t xml:space="preserve"> de la consignation susceptible d’être prise à son encontre et du délai dont il dispose pour formuler ses observations ;</w:t>
      </w:r>
    </w:p>
    <w:p w14:paraId="5DB5B4CD" w14:textId="77777777" w:rsidR="006355B7" w:rsidRDefault="00000000">
      <w:pPr>
        <w:spacing w:line="240" w:lineRule="auto"/>
        <w:jc w:val="both"/>
        <w:rPr>
          <w:rFonts w:cstheme="minorHAnsi"/>
        </w:rPr>
      </w:pPr>
      <w:r>
        <w:rPr>
          <w:rFonts w:cstheme="minorHAnsi"/>
          <w:b/>
          <w:bCs/>
        </w:rPr>
        <w:t>VU</w:t>
      </w:r>
      <w:r>
        <w:rPr>
          <w:rFonts w:cstheme="minorHAnsi"/>
        </w:rPr>
        <w:t xml:space="preserve"> les observations de </w:t>
      </w:r>
      <w:r>
        <w:rPr>
          <w:rFonts w:cstheme="minorHAnsi"/>
          <w:highlight w:val="yellow"/>
        </w:rPr>
        <w:t>(nom du contrevenant)</w:t>
      </w:r>
      <w:r>
        <w:rPr>
          <w:rFonts w:cstheme="minorHAnsi"/>
        </w:rPr>
        <w:t xml:space="preserve"> formulées par courrier en date du </w:t>
      </w:r>
      <w:r>
        <w:rPr>
          <w:rFonts w:cstheme="minorHAnsi"/>
          <w:highlight w:val="yellow"/>
        </w:rPr>
        <w:t>(date)</w:t>
      </w:r>
      <w:r>
        <w:rPr>
          <w:rFonts w:cstheme="minorHAnsi"/>
        </w:rPr>
        <w:t xml:space="preserve"> ; </w:t>
      </w:r>
      <w:r>
        <w:rPr>
          <w:rFonts w:cstheme="minorHAnsi"/>
          <w:highlight w:val="yellow"/>
        </w:rPr>
        <w:t>OU</w:t>
      </w:r>
      <w:r>
        <w:rPr>
          <w:rFonts w:cstheme="minorHAnsi"/>
        </w:rPr>
        <w:t xml:space="preserve"> </w:t>
      </w:r>
      <w:r>
        <w:rPr>
          <w:rFonts w:cstheme="minorHAnsi"/>
          <w:b/>
          <w:bCs/>
        </w:rPr>
        <w:t>VU</w:t>
      </w:r>
      <w:r>
        <w:rPr>
          <w:rFonts w:cstheme="minorHAnsi"/>
        </w:rPr>
        <w:t xml:space="preserve"> l’absence de réponse de </w:t>
      </w:r>
      <w:r>
        <w:rPr>
          <w:rFonts w:cstheme="minorHAnsi"/>
          <w:highlight w:val="yellow"/>
        </w:rPr>
        <w:t>(nom du contrevenant)</w:t>
      </w:r>
      <w:r>
        <w:rPr>
          <w:rFonts w:cstheme="minorHAnsi"/>
        </w:rPr>
        <w:t xml:space="preserve"> au terme du délai déterminé par le courrier du </w:t>
      </w:r>
      <w:r>
        <w:rPr>
          <w:rFonts w:cstheme="minorHAnsi"/>
          <w:highlight w:val="yellow"/>
        </w:rPr>
        <w:t>(date)</w:t>
      </w:r>
      <w:r>
        <w:rPr>
          <w:rFonts w:cstheme="minorHAnsi"/>
        </w:rPr>
        <w:t xml:space="preserve"> susvisé ;</w:t>
      </w:r>
    </w:p>
    <w:p w14:paraId="1EE616FC" w14:textId="77777777" w:rsidR="006355B7" w:rsidRDefault="006355B7">
      <w:pPr>
        <w:spacing w:line="240" w:lineRule="auto"/>
        <w:jc w:val="both"/>
        <w:rPr>
          <w:rFonts w:cstheme="minorHAnsi"/>
        </w:rPr>
      </w:pPr>
    </w:p>
    <w:p w14:paraId="7C0C7458"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ne respecte toujours pas les dispositions de l’arrêté de mise en demeure susvisé ;</w:t>
      </w:r>
    </w:p>
    <w:p w14:paraId="04D85A05" w14:textId="77777777" w:rsidR="006355B7" w:rsidRDefault="00000000">
      <w:pPr>
        <w:spacing w:line="240" w:lineRule="auto"/>
        <w:jc w:val="both"/>
        <w:rPr>
          <w:rFonts w:cstheme="minorHAnsi"/>
        </w:rPr>
      </w:pPr>
      <w:r>
        <w:rPr>
          <w:rFonts w:cstheme="minorHAnsi"/>
          <w:b/>
          <w:bCs/>
        </w:rPr>
        <w:t>CONSIDERANT</w:t>
      </w:r>
      <w:r>
        <w:rPr>
          <w:rFonts w:cstheme="minorHAnsi"/>
        </w:rPr>
        <w:t xml:space="preserve"> que cette situation présente des risques </w:t>
      </w:r>
      <w:r>
        <w:rPr>
          <w:rFonts w:cstheme="minorHAnsi"/>
          <w:highlight w:val="yellow"/>
        </w:rPr>
        <w:t>(nuisances, troubles …)</w:t>
      </w:r>
      <w:r>
        <w:rPr>
          <w:rFonts w:cstheme="minorHAnsi"/>
        </w:rPr>
        <w:t xml:space="preserve"> vis-à-vis de l’environnement de la parcelle concernée, et notamment </w:t>
      </w:r>
      <w:r>
        <w:rPr>
          <w:rFonts w:cstheme="minorHAnsi"/>
          <w:highlight w:val="yellow"/>
        </w:rPr>
        <w:t>(préciser)</w:t>
      </w:r>
      <w:r>
        <w:rPr>
          <w:rFonts w:cstheme="minorHAnsi"/>
        </w:rPr>
        <w:t xml:space="preserve"> et qu’il convient donc d’y mettre un terme ;</w:t>
      </w:r>
    </w:p>
    <w:p w14:paraId="7B0223A4" w14:textId="77777777" w:rsidR="006355B7" w:rsidRDefault="00000000">
      <w:pPr>
        <w:spacing w:line="240" w:lineRule="auto"/>
        <w:jc w:val="both"/>
        <w:rPr>
          <w:rFonts w:cstheme="minorHAnsi"/>
        </w:rPr>
      </w:pPr>
      <w:r>
        <w:rPr>
          <w:rFonts w:cstheme="minorHAnsi"/>
          <w:b/>
          <w:bCs/>
        </w:rPr>
        <w:t>CONSIDERANT</w:t>
      </w:r>
      <w:r>
        <w:rPr>
          <w:rFonts w:cstheme="minorHAnsi"/>
        </w:rPr>
        <w:t xml:space="preserve"> que face au non-respect de la mise en demeure, il y a lieu de faire application des dispositions de l’article L. 481-3 du Code de l’urbanisme ;</w:t>
      </w:r>
    </w:p>
    <w:p w14:paraId="1C1E42C4" w14:textId="77777777" w:rsidR="006355B7" w:rsidRDefault="00000000">
      <w:pPr>
        <w:spacing w:line="240" w:lineRule="auto"/>
        <w:jc w:val="both"/>
        <w:rPr>
          <w:rFonts w:cstheme="minorHAnsi"/>
        </w:rPr>
      </w:pPr>
      <w:r>
        <w:rPr>
          <w:rFonts w:cstheme="minorHAnsi"/>
          <w:b/>
          <w:bCs/>
        </w:rPr>
        <w:t>CONSIDERANT</w:t>
      </w:r>
      <w:r>
        <w:rPr>
          <w:rFonts w:cstheme="minorHAnsi"/>
        </w:rPr>
        <w:t xml:space="preserve"> qu’il résulte d’une estimation basée sur </w:t>
      </w:r>
      <w:r>
        <w:rPr>
          <w:rFonts w:cstheme="minorHAnsi"/>
          <w:highlight w:val="yellow"/>
        </w:rPr>
        <w:t>un/des devis, etc…</w:t>
      </w:r>
      <w:r>
        <w:rPr>
          <w:rFonts w:cstheme="minorHAnsi"/>
        </w:rPr>
        <w:t xml:space="preserve"> que le montant des travaux à réaliser correspond à </w:t>
      </w:r>
      <w:r>
        <w:rPr>
          <w:rFonts w:cstheme="minorHAnsi"/>
          <w:highlight w:val="yellow"/>
        </w:rPr>
        <w:t>…</w:t>
      </w:r>
      <w:r>
        <w:rPr>
          <w:rFonts w:cstheme="minorHAnsi"/>
        </w:rPr>
        <w:t xml:space="preserve"> euros </w:t>
      </w:r>
      <w:r>
        <w:rPr>
          <w:rFonts w:cstheme="minorHAnsi"/>
          <w:highlight w:val="yellow"/>
        </w:rPr>
        <w:t>(le considérant doit expliciter de manière succincte mais précise la méthode utilisée pour déterminer la somme consignée ainsi que le montant) ;</w:t>
      </w:r>
    </w:p>
    <w:p w14:paraId="4FF41A2A" w14:textId="77777777" w:rsidR="006355B7" w:rsidRDefault="006355B7">
      <w:pPr>
        <w:spacing w:line="240" w:lineRule="auto"/>
        <w:rPr>
          <w:rFonts w:cstheme="minorHAnsi"/>
        </w:rPr>
      </w:pPr>
    </w:p>
    <w:p w14:paraId="629CA99A" w14:textId="77777777" w:rsidR="006355B7" w:rsidRDefault="00000000">
      <w:pPr>
        <w:spacing w:line="240" w:lineRule="auto"/>
        <w:jc w:val="center"/>
        <w:rPr>
          <w:rFonts w:cstheme="minorHAnsi"/>
          <w:b/>
          <w:bCs/>
        </w:rPr>
      </w:pPr>
      <w:r>
        <w:rPr>
          <w:rFonts w:cstheme="minorHAnsi"/>
          <w:b/>
          <w:bCs/>
        </w:rPr>
        <w:t>ARRÊTE</w:t>
      </w:r>
    </w:p>
    <w:p w14:paraId="2F236BD0" w14:textId="77777777" w:rsidR="006355B7" w:rsidRDefault="006355B7">
      <w:pPr>
        <w:spacing w:line="240" w:lineRule="auto"/>
        <w:rPr>
          <w:rFonts w:cstheme="minorHAnsi"/>
        </w:rPr>
      </w:pPr>
    </w:p>
    <w:p w14:paraId="7CEBCF7E" w14:textId="77777777" w:rsidR="006355B7" w:rsidRDefault="00000000">
      <w:pPr>
        <w:spacing w:line="240" w:lineRule="auto"/>
        <w:jc w:val="both"/>
        <w:rPr>
          <w:rFonts w:cstheme="minorHAnsi"/>
          <w:b/>
          <w:bCs/>
          <w:u w:val="single"/>
        </w:rPr>
      </w:pPr>
      <w:r>
        <w:rPr>
          <w:rFonts w:cstheme="minorHAnsi"/>
          <w:b/>
          <w:bCs/>
          <w:u w:val="single"/>
        </w:rPr>
        <w:lastRenderedPageBreak/>
        <w:t>Article 1 :</w:t>
      </w:r>
    </w:p>
    <w:p w14:paraId="7D84192B" w14:textId="77777777" w:rsidR="006355B7" w:rsidRDefault="00000000">
      <w:pPr>
        <w:spacing w:line="240" w:lineRule="auto"/>
        <w:jc w:val="both"/>
        <w:rPr>
          <w:rFonts w:cstheme="minorHAnsi"/>
        </w:rPr>
      </w:pPr>
      <w:r>
        <w:rPr>
          <w:rFonts w:cstheme="minorHAnsi"/>
        </w:rPr>
        <w:t xml:space="preserve">La procédure de consignation prévue à l’article L. 481-3 du Code de l’urbanisme est engagée à l’encontre de </w:t>
      </w:r>
      <w:r>
        <w:rPr>
          <w:rFonts w:cstheme="minorHAnsi"/>
          <w:highlight w:val="yellow"/>
        </w:rPr>
        <w:t>(nom du contrevenant)</w:t>
      </w:r>
      <w:r>
        <w:rPr>
          <w:rFonts w:cstheme="minorHAnsi"/>
        </w:rPr>
        <w:t xml:space="preserve"> habitant </w:t>
      </w:r>
      <w:r>
        <w:rPr>
          <w:rFonts w:cstheme="minorHAnsi"/>
          <w:highlight w:val="yellow"/>
        </w:rPr>
        <w:t>(adresse)</w:t>
      </w:r>
      <w:r>
        <w:rPr>
          <w:rFonts w:cstheme="minorHAnsi"/>
        </w:rPr>
        <w:t xml:space="preserve"> pour un montant de </w:t>
      </w:r>
      <w:r>
        <w:rPr>
          <w:rFonts w:cstheme="minorHAnsi"/>
          <w:highlight w:val="yellow"/>
        </w:rPr>
        <w:t>….</w:t>
      </w:r>
      <w:r>
        <w:rPr>
          <w:rFonts w:cstheme="minorHAnsi"/>
        </w:rPr>
        <w:t xml:space="preserve"> euros répondant du coût des travaux prévus par l’arrêté municipal de mise en demeure du </w:t>
      </w:r>
      <w:r>
        <w:rPr>
          <w:rFonts w:cstheme="minorHAnsi"/>
          <w:highlight w:val="yellow"/>
        </w:rPr>
        <w:t>(date).</w:t>
      </w:r>
    </w:p>
    <w:p w14:paraId="4FC68553" w14:textId="77777777" w:rsidR="006355B7" w:rsidRDefault="00000000">
      <w:pPr>
        <w:spacing w:line="240" w:lineRule="auto"/>
        <w:jc w:val="both"/>
        <w:rPr>
          <w:rFonts w:cstheme="minorHAnsi"/>
        </w:rPr>
      </w:pPr>
      <w:r>
        <w:rPr>
          <w:rFonts w:cstheme="minorHAnsi"/>
        </w:rPr>
        <w:t>Pour le recouvrement de cette somme, il est procédé comme en matière de créances étrangères à l’impôt et au domaine et l’Etat bénéficie d’un privilège de même rang que celui prévu à l’article 1920 du Code général des impôts.</w:t>
      </w:r>
    </w:p>
    <w:p w14:paraId="0DF5A0FD" w14:textId="77777777" w:rsidR="006355B7" w:rsidRDefault="00000000">
      <w:pPr>
        <w:spacing w:line="240" w:lineRule="auto"/>
        <w:jc w:val="both"/>
        <w:rPr>
          <w:rFonts w:cstheme="minorHAnsi"/>
          <w:b/>
          <w:bCs/>
          <w:u w:val="single"/>
        </w:rPr>
      </w:pPr>
      <w:r>
        <w:rPr>
          <w:rFonts w:cstheme="minorHAnsi"/>
          <w:b/>
          <w:bCs/>
          <w:u w:val="single"/>
        </w:rPr>
        <w:t>Article 2 :</w:t>
      </w:r>
    </w:p>
    <w:p w14:paraId="232DC99A" w14:textId="77777777" w:rsidR="006355B7" w:rsidRDefault="00000000">
      <w:pPr>
        <w:spacing w:line="240" w:lineRule="auto"/>
        <w:jc w:val="both"/>
        <w:rPr>
          <w:rFonts w:cstheme="minorHAnsi"/>
        </w:rPr>
      </w:pPr>
      <w:r>
        <w:rPr>
          <w:rFonts w:cstheme="minorHAnsi"/>
        </w:rPr>
        <w:t xml:space="preserve">Après constat des services municipaux, les sommes consignées pourront être restituées à </w:t>
      </w:r>
      <w:r>
        <w:rPr>
          <w:rFonts w:cstheme="minorHAnsi"/>
          <w:highlight w:val="yellow"/>
        </w:rPr>
        <w:t>(nom du contrevenant)</w:t>
      </w:r>
      <w:r>
        <w:rPr>
          <w:rFonts w:cstheme="minorHAnsi"/>
        </w:rPr>
        <w:t xml:space="preserve"> au fur et à mesure de la justification de l’exécution par leurs soins des mesures prescrites.</w:t>
      </w:r>
    </w:p>
    <w:p w14:paraId="2E9BDB8F" w14:textId="77777777" w:rsidR="006355B7" w:rsidRDefault="00000000">
      <w:pPr>
        <w:spacing w:line="240" w:lineRule="auto"/>
        <w:jc w:val="both"/>
        <w:rPr>
          <w:rFonts w:cstheme="minorHAnsi"/>
          <w:b/>
          <w:bCs/>
        </w:rPr>
      </w:pPr>
      <w:r>
        <w:rPr>
          <w:rFonts w:cstheme="minorHAnsi"/>
          <w:b/>
          <w:bCs/>
          <w:u w:val="single"/>
        </w:rPr>
        <w:t>Article 3 :</w:t>
      </w:r>
      <w:r>
        <w:rPr>
          <w:rFonts w:cstheme="minorHAnsi"/>
          <w:b/>
          <w:bCs/>
        </w:rPr>
        <w:t xml:space="preserve"> Voies et délais de recours</w:t>
      </w:r>
    </w:p>
    <w:p w14:paraId="2C42C2C9" w14:textId="77777777" w:rsidR="006355B7" w:rsidRDefault="00000000">
      <w:pPr>
        <w:spacing w:line="240" w:lineRule="auto"/>
        <w:jc w:val="both"/>
        <w:rPr>
          <w:rFonts w:cstheme="minorHAnsi"/>
        </w:rPr>
      </w:pPr>
      <w:r>
        <w:rPr>
          <w:rFonts w:cstheme="minorHAnsi"/>
        </w:rPr>
        <w:t>Le présent arrêté est susceptible de faire l’objet d’un recours en annulation devant le tribunal administratif d’Orléans, dans un délai de deux mois à compter de sa notification.</w:t>
      </w:r>
    </w:p>
    <w:p w14:paraId="18375796" w14:textId="77777777" w:rsidR="006355B7" w:rsidRDefault="00000000">
      <w:pPr>
        <w:spacing w:line="240" w:lineRule="auto"/>
        <w:jc w:val="both"/>
        <w:rPr>
          <w:rFonts w:cstheme="minorHAnsi"/>
        </w:rPr>
      </w:pPr>
      <w:r>
        <w:rPr>
          <w:rFonts w:cstheme="minorHAnsi"/>
        </w:rPr>
        <w:t>Un recours gracieux est également possible auprès de l’autorité signataire de la présente décision. Cette démarche prolonge le délai de recours contentieux qui doit alors être introduit dans les deux mois suivant la réponse au recours gracieux. L’absence de réponse au terme de deux mois vaut rejet implicite du recours gracieux.</w:t>
      </w:r>
    </w:p>
    <w:p w14:paraId="1E27E2AC" w14:textId="77777777" w:rsidR="006355B7" w:rsidRDefault="00000000">
      <w:pPr>
        <w:spacing w:line="240" w:lineRule="auto"/>
        <w:jc w:val="both"/>
        <w:rPr>
          <w:rFonts w:cstheme="minorHAnsi"/>
          <w:b/>
          <w:bCs/>
        </w:rPr>
      </w:pPr>
      <w:r>
        <w:rPr>
          <w:rFonts w:cstheme="minorHAnsi"/>
          <w:b/>
          <w:bCs/>
          <w:u w:val="single"/>
        </w:rPr>
        <w:t>Article 4 :</w:t>
      </w:r>
      <w:r>
        <w:rPr>
          <w:rFonts w:cstheme="minorHAnsi"/>
          <w:b/>
          <w:bCs/>
        </w:rPr>
        <w:t xml:space="preserve"> Mesures exécutoires</w:t>
      </w:r>
    </w:p>
    <w:p w14:paraId="7B2F9767" w14:textId="77777777" w:rsidR="006355B7" w:rsidRDefault="00000000">
      <w:pPr>
        <w:spacing w:line="240" w:lineRule="auto"/>
        <w:jc w:val="both"/>
        <w:rPr>
          <w:rFonts w:cstheme="minorHAnsi"/>
        </w:rPr>
      </w:pPr>
      <w:r>
        <w:rPr>
          <w:rFonts w:cstheme="minorHAnsi"/>
        </w:rPr>
        <w:t xml:space="preserve">Le présent arrêté sera notifié à </w:t>
      </w:r>
      <w:r>
        <w:rPr>
          <w:rFonts w:cstheme="minorHAnsi"/>
          <w:highlight w:val="yellow"/>
        </w:rPr>
        <w:t>(nom du contrevenant)</w:t>
      </w:r>
    </w:p>
    <w:p w14:paraId="6BD05016" w14:textId="77777777" w:rsidR="006355B7" w:rsidRDefault="00000000">
      <w:pPr>
        <w:spacing w:line="240" w:lineRule="auto"/>
        <w:jc w:val="both"/>
        <w:rPr>
          <w:rFonts w:cstheme="minorHAnsi"/>
        </w:rPr>
      </w:pPr>
      <w:r>
        <w:rPr>
          <w:rFonts w:cstheme="minorHAnsi"/>
        </w:rPr>
        <w:t xml:space="preserve">Il est également transmis à : </w:t>
      </w:r>
      <w:r>
        <w:rPr>
          <w:rFonts w:cstheme="minorHAnsi"/>
          <w:highlight w:val="yellow"/>
        </w:rPr>
        <w:t>Autorité compétente :</w:t>
      </w:r>
    </w:p>
    <w:p w14:paraId="319D5DFE" w14:textId="77777777" w:rsidR="006355B7" w:rsidRDefault="00000000">
      <w:pPr>
        <w:spacing w:line="240" w:lineRule="auto"/>
        <w:jc w:val="both"/>
        <w:rPr>
          <w:rFonts w:cstheme="minorHAnsi"/>
        </w:rPr>
      </w:pPr>
      <w:r>
        <w:rPr>
          <w:rFonts w:cstheme="minorHAnsi"/>
        </w:rPr>
        <w:t>- si président EPCI : copie du présent arrêté est transmise au maire de la commune de ….</w:t>
      </w:r>
    </w:p>
    <w:p w14:paraId="7D2BB8CE" w14:textId="77777777" w:rsidR="006355B7" w:rsidRDefault="00000000">
      <w:pPr>
        <w:spacing w:line="240" w:lineRule="auto"/>
        <w:jc w:val="both"/>
        <w:rPr>
          <w:rFonts w:cstheme="minorHAnsi"/>
        </w:rPr>
      </w:pPr>
      <w:r>
        <w:rPr>
          <w:rFonts w:cstheme="minorHAnsi"/>
        </w:rPr>
        <w:t>- si maire au nom de l’Etat : copie du présent arrêté est transmise à Monsieur le préfet au titre du contrôle hiérarchique</w:t>
      </w:r>
    </w:p>
    <w:p w14:paraId="115DA762" w14:textId="77777777" w:rsidR="006355B7" w:rsidRDefault="00000000">
      <w:pPr>
        <w:spacing w:line="240" w:lineRule="auto"/>
        <w:jc w:val="both"/>
        <w:rPr>
          <w:rFonts w:cstheme="minorHAnsi"/>
        </w:rPr>
      </w:pPr>
      <w:r>
        <w:rPr>
          <w:rFonts w:cstheme="minorHAnsi"/>
        </w:rPr>
        <w:t>- si maire au nom de la commune : la présente décision est transmise au représentant de l’Etat dans les conditions prévues à l’article L. 2131-1 et L. 2131-2 du Code général des collectivités territoriales</w:t>
      </w:r>
    </w:p>
    <w:p w14:paraId="50EB077C" w14:textId="77777777" w:rsidR="006355B7" w:rsidRDefault="006355B7">
      <w:pPr>
        <w:spacing w:line="240" w:lineRule="auto"/>
        <w:jc w:val="right"/>
        <w:rPr>
          <w:rFonts w:cstheme="minorHAnsi"/>
        </w:rPr>
      </w:pPr>
    </w:p>
    <w:p w14:paraId="638AF251" w14:textId="77777777" w:rsidR="006355B7" w:rsidRDefault="00000000">
      <w:pPr>
        <w:spacing w:line="240" w:lineRule="auto"/>
        <w:jc w:val="right"/>
        <w:rPr>
          <w:rFonts w:cstheme="minorHAnsi"/>
          <w:highlight w:val="yellow"/>
        </w:rPr>
      </w:pPr>
      <w:r>
        <w:rPr>
          <w:rFonts w:cstheme="minorHAnsi"/>
          <w:highlight w:val="yellow"/>
        </w:rPr>
        <w:t>Fait à …., le ….</w:t>
      </w:r>
    </w:p>
    <w:p w14:paraId="647EF832"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76049025" w14:textId="77777777" w:rsidR="006355B7" w:rsidRDefault="006355B7">
      <w:pPr>
        <w:spacing w:line="240" w:lineRule="auto"/>
        <w:rPr>
          <w:rFonts w:cstheme="minorHAnsi"/>
        </w:rPr>
      </w:pPr>
    </w:p>
    <w:p w14:paraId="281AD08E" w14:textId="77777777" w:rsidR="006355B7" w:rsidRDefault="006355B7">
      <w:pPr>
        <w:spacing w:line="240" w:lineRule="auto"/>
        <w:rPr>
          <w:rFonts w:cstheme="minorHAnsi"/>
        </w:rPr>
      </w:pPr>
    </w:p>
    <w:p w14:paraId="27BFADD5" w14:textId="77777777" w:rsidR="006355B7" w:rsidRDefault="00000000">
      <w:pPr>
        <w:rPr>
          <w:b/>
          <w:bCs/>
          <w:color w:val="2E74B5" w:themeColor="accent5" w:themeShade="BF"/>
          <w:sz w:val="28"/>
          <w:szCs w:val="28"/>
        </w:rPr>
      </w:pPr>
      <w:r>
        <w:br w:type="page"/>
      </w:r>
    </w:p>
    <w:p w14:paraId="7F7C7A79" w14:textId="77777777" w:rsidR="006355B7" w:rsidRDefault="00000000">
      <w:pPr>
        <w:jc w:val="center"/>
        <w:rPr>
          <w:b/>
          <w:bCs/>
          <w:color w:val="2E74B5" w:themeColor="accent5" w:themeShade="BF"/>
          <w:sz w:val="28"/>
          <w:szCs w:val="28"/>
        </w:rPr>
      </w:pPr>
      <w:r>
        <w:rPr>
          <w:b/>
          <w:bCs/>
          <w:color w:val="2E74B5" w:themeColor="accent5" w:themeShade="BF"/>
          <w:sz w:val="28"/>
          <w:szCs w:val="28"/>
        </w:rPr>
        <w:lastRenderedPageBreak/>
        <w:t>Annexe 15 : Modèle d’arrêté de déconsignation administrative</w:t>
      </w:r>
    </w:p>
    <w:p w14:paraId="657379B4" w14:textId="77777777" w:rsidR="006355B7" w:rsidRDefault="00000000">
      <w:pPr>
        <w:spacing w:line="240" w:lineRule="auto"/>
        <w:jc w:val="center"/>
        <w:rPr>
          <w:rFonts w:cstheme="minorHAnsi"/>
        </w:rPr>
      </w:pPr>
      <w:r>
        <w:rPr>
          <w:rFonts w:cstheme="minorHAnsi"/>
        </w:rPr>
        <w:t xml:space="preserve">A envoyer en recommandé avec demande d’accusé de réception </w:t>
      </w:r>
    </w:p>
    <w:p w14:paraId="1A10D113" w14:textId="77777777" w:rsidR="006355B7" w:rsidRDefault="006355B7">
      <w:pPr>
        <w:spacing w:line="240" w:lineRule="auto"/>
        <w:jc w:val="center"/>
        <w:rPr>
          <w:rFonts w:cstheme="minorHAnsi"/>
        </w:rPr>
      </w:pPr>
    </w:p>
    <w:p w14:paraId="123181D9" w14:textId="77777777" w:rsidR="006355B7" w:rsidRDefault="00000000">
      <w:pPr>
        <w:spacing w:line="240" w:lineRule="auto"/>
        <w:jc w:val="center"/>
        <w:rPr>
          <w:rFonts w:cstheme="minorHAnsi"/>
          <w:b/>
          <w:bCs/>
        </w:rPr>
      </w:pPr>
      <w:r>
        <w:rPr>
          <w:rFonts w:cstheme="minorHAnsi"/>
          <w:b/>
          <w:bCs/>
        </w:rPr>
        <w:t xml:space="preserve">ARRÊTÉ N° </w:t>
      </w:r>
      <w:r>
        <w:rPr>
          <w:rFonts w:cstheme="minorHAnsi"/>
          <w:b/>
          <w:bCs/>
          <w:highlight w:val="yellow"/>
        </w:rPr>
        <w:t>….</w:t>
      </w:r>
      <w:r>
        <w:rPr>
          <w:rFonts w:cstheme="minorHAnsi"/>
          <w:b/>
          <w:bCs/>
        </w:rPr>
        <w:t xml:space="preserve"> DU </w:t>
      </w:r>
      <w:r>
        <w:rPr>
          <w:rFonts w:cstheme="minorHAnsi"/>
          <w:b/>
          <w:bCs/>
          <w:highlight w:val="yellow"/>
        </w:rPr>
        <w:t>(DATE)</w:t>
      </w:r>
      <w:r>
        <w:rPr>
          <w:rFonts w:cstheme="minorHAnsi"/>
          <w:b/>
          <w:bCs/>
        </w:rPr>
        <w:t xml:space="preserve"> PORTANT DECONSIGNATION ADMINISTRATIVE DE LA SOMME DE </w:t>
      </w:r>
      <w:r>
        <w:rPr>
          <w:rFonts w:cstheme="minorHAnsi"/>
          <w:b/>
          <w:bCs/>
          <w:highlight w:val="yellow"/>
        </w:rPr>
        <w:t>….</w:t>
      </w:r>
      <w:r>
        <w:rPr>
          <w:rFonts w:cstheme="minorHAnsi"/>
          <w:b/>
          <w:bCs/>
        </w:rPr>
        <w:t xml:space="preserve"> EUROS</w:t>
      </w:r>
    </w:p>
    <w:p w14:paraId="104F214D" w14:textId="77777777" w:rsidR="006355B7" w:rsidRDefault="006355B7">
      <w:pPr>
        <w:spacing w:line="240" w:lineRule="auto"/>
        <w:rPr>
          <w:rFonts w:cstheme="minorHAnsi"/>
        </w:rPr>
      </w:pPr>
    </w:p>
    <w:p w14:paraId="46BD34AE" w14:textId="77777777" w:rsidR="006355B7" w:rsidRDefault="00000000">
      <w:pPr>
        <w:spacing w:line="240" w:lineRule="auto"/>
        <w:jc w:val="both"/>
        <w:rPr>
          <w:rFonts w:cstheme="minorHAnsi"/>
          <w:b/>
          <w:bCs/>
        </w:rPr>
      </w:pPr>
      <w:r>
        <w:rPr>
          <w:rFonts w:cstheme="minorHAnsi"/>
          <w:b/>
          <w:bCs/>
        </w:rPr>
        <w:t xml:space="preserve">Le maire de </w:t>
      </w:r>
      <w:r>
        <w:rPr>
          <w:rFonts w:cstheme="minorHAnsi"/>
          <w:b/>
          <w:bCs/>
          <w:highlight w:val="yellow"/>
        </w:rPr>
        <w:t>….,</w:t>
      </w:r>
    </w:p>
    <w:p w14:paraId="639AC968" w14:textId="77777777" w:rsidR="006355B7" w:rsidRDefault="006355B7">
      <w:pPr>
        <w:spacing w:line="240" w:lineRule="auto"/>
        <w:jc w:val="both"/>
        <w:rPr>
          <w:rFonts w:cstheme="minorHAnsi"/>
          <w:b/>
          <w:bCs/>
        </w:rPr>
      </w:pPr>
    </w:p>
    <w:p w14:paraId="442D7E96" w14:textId="77777777" w:rsidR="006355B7" w:rsidRDefault="00000000">
      <w:pPr>
        <w:spacing w:line="240" w:lineRule="auto"/>
        <w:jc w:val="both"/>
        <w:rPr>
          <w:rFonts w:cstheme="minorHAnsi"/>
        </w:rPr>
      </w:pPr>
      <w:r>
        <w:rPr>
          <w:rFonts w:cstheme="minorHAnsi"/>
          <w:b/>
          <w:bCs/>
        </w:rPr>
        <w:t>VU</w:t>
      </w:r>
      <w:r>
        <w:rPr>
          <w:rFonts w:cstheme="minorHAnsi"/>
        </w:rPr>
        <w:t xml:space="preserve"> le Code de l’urbanisme, et notamment ses articles L. 422-1, L. 480-1, R. 480-3, L. 481-1 et L. 481-3 ;</w:t>
      </w:r>
    </w:p>
    <w:p w14:paraId="205E183C" w14:textId="77777777" w:rsidR="006355B7" w:rsidRDefault="00000000">
      <w:pPr>
        <w:spacing w:line="240" w:lineRule="auto"/>
        <w:jc w:val="both"/>
        <w:rPr>
          <w:rFonts w:cstheme="minorHAnsi"/>
        </w:rPr>
      </w:pPr>
      <w:r>
        <w:rPr>
          <w:rFonts w:cstheme="minorHAnsi"/>
          <w:b/>
          <w:bCs/>
        </w:rPr>
        <w:t>VU</w:t>
      </w:r>
      <w:r>
        <w:rPr>
          <w:rFonts w:cstheme="minorHAnsi"/>
        </w:rPr>
        <w:t xml:space="preserve"> </w:t>
      </w:r>
      <w:r>
        <w:rPr>
          <w:rFonts w:cstheme="minorHAnsi"/>
          <w:highlight w:val="yellow"/>
        </w:rPr>
        <w:t>le permis de construire n° …. / la décision de non-opposition à déclaration préalable délivré(e) le (date) à (nom du contrevenant) pour (préciser le type de construction) sis(s) (adresse) sur le territoire de la commune de ….</w:t>
      </w:r>
      <w:r>
        <w:rPr>
          <w:rFonts w:cstheme="minorHAnsi"/>
        </w:rPr>
        <w:t> ;</w:t>
      </w:r>
    </w:p>
    <w:p w14:paraId="54D4842C" w14:textId="77777777" w:rsidR="006355B7" w:rsidRDefault="00000000">
      <w:pPr>
        <w:spacing w:line="240" w:lineRule="auto"/>
        <w:jc w:val="both"/>
        <w:rPr>
          <w:rFonts w:cstheme="minorHAnsi"/>
        </w:rPr>
      </w:pPr>
      <w:r>
        <w:rPr>
          <w:rFonts w:cstheme="minorHAnsi"/>
          <w:b/>
          <w:bCs/>
        </w:rPr>
        <w:t>VU</w:t>
      </w:r>
      <w:r>
        <w:rPr>
          <w:rFonts w:cstheme="minorHAnsi"/>
        </w:rPr>
        <w:t xml:space="preserve"> l’arrêté municipal n° </w:t>
      </w:r>
      <w:r>
        <w:rPr>
          <w:rFonts w:cstheme="minorHAnsi"/>
          <w:highlight w:val="yellow"/>
        </w:rPr>
        <w:t>….</w:t>
      </w:r>
      <w:r>
        <w:rPr>
          <w:rFonts w:cstheme="minorHAnsi"/>
        </w:rPr>
        <w:t xml:space="preserve"> en date du </w:t>
      </w:r>
      <w:r>
        <w:rPr>
          <w:rFonts w:cstheme="minorHAnsi"/>
          <w:highlight w:val="yellow"/>
        </w:rPr>
        <w:t>(date)</w:t>
      </w:r>
      <w:r>
        <w:rPr>
          <w:rFonts w:cstheme="minorHAnsi"/>
        </w:rPr>
        <w:t xml:space="preserve"> mettant en demeure </w:t>
      </w:r>
      <w:r>
        <w:rPr>
          <w:rFonts w:cstheme="minorHAnsi"/>
          <w:highlight w:val="yellow"/>
        </w:rPr>
        <w:t>(nom du contrevenant)</w:t>
      </w:r>
      <w:r>
        <w:rPr>
          <w:rFonts w:cstheme="minorHAnsi"/>
        </w:rPr>
        <w:t xml:space="preserve"> de se mettre en conformité ou de déposer un dossier de régularisation, dans un délai de </w:t>
      </w:r>
      <w:r>
        <w:rPr>
          <w:rFonts w:cstheme="minorHAnsi"/>
          <w:highlight w:val="yellow"/>
        </w:rPr>
        <w:t>(...)</w:t>
      </w:r>
      <w:r>
        <w:rPr>
          <w:rFonts w:cstheme="minorHAnsi"/>
        </w:rPr>
        <w:t xml:space="preserve"> jours/mois à compter de  la  notification  dudit  arrêté,  réceptionné  le  </w:t>
      </w:r>
      <w:r>
        <w:rPr>
          <w:rFonts w:cstheme="minorHAnsi"/>
          <w:highlight w:val="yellow"/>
        </w:rPr>
        <w:t>(…)</w:t>
      </w:r>
      <w:r>
        <w:rPr>
          <w:rFonts w:cstheme="minorHAnsi"/>
        </w:rPr>
        <w:t xml:space="preserve">,  faute  de  quoi  il/elle  serait  redevable d’une astreinte de </w:t>
      </w:r>
      <w:r>
        <w:rPr>
          <w:rFonts w:cstheme="minorHAnsi"/>
          <w:highlight w:val="yellow"/>
        </w:rPr>
        <w:t>(…)</w:t>
      </w:r>
      <w:r>
        <w:rPr>
          <w:rFonts w:cstheme="minorHAnsi"/>
        </w:rPr>
        <w:t xml:space="preserve"> euros par jour de retard ;</w:t>
      </w:r>
    </w:p>
    <w:p w14:paraId="77DF65AC" w14:textId="77777777" w:rsidR="006355B7" w:rsidRDefault="00000000">
      <w:pPr>
        <w:spacing w:line="240" w:lineRule="auto"/>
        <w:jc w:val="both"/>
        <w:rPr>
          <w:rFonts w:cstheme="minorHAnsi"/>
        </w:rPr>
      </w:pPr>
      <w:r>
        <w:rPr>
          <w:rFonts w:cstheme="minorHAnsi"/>
          <w:b/>
          <w:bCs/>
        </w:rPr>
        <w:t>VU</w:t>
      </w:r>
      <w:r>
        <w:rPr>
          <w:rFonts w:cstheme="minorHAnsi"/>
        </w:rPr>
        <w:t xml:space="preserve"> le constat en date du </w:t>
      </w:r>
      <w:r>
        <w:rPr>
          <w:rFonts w:cstheme="minorHAnsi"/>
          <w:highlight w:val="yellow"/>
        </w:rPr>
        <w:t>(date)</w:t>
      </w:r>
      <w:r>
        <w:rPr>
          <w:rFonts w:cstheme="minorHAnsi"/>
        </w:rPr>
        <w:t xml:space="preserve"> du maintien de l’infraction à l’issue du délai laissé par la mise en demeure susvisée ;</w:t>
      </w:r>
    </w:p>
    <w:p w14:paraId="504C6195" w14:textId="77777777" w:rsidR="006355B7" w:rsidRDefault="00000000">
      <w:pPr>
        <w:spacing w:line="240" w:lineRule="auto"/>
        <w:jc w:val="both"/>
        <w:rPr>
          <w:rFonts w:cstheme="minorHAnsi"/>
        </w:rPr>
      </w:pPr>
      <w:r>
        <w:rPr>
          <w:rFonts w:cstheme="minorHAnsi"/>
          <w:b/>
          <w:bCs/>
        </w:rPr>
        <w:t>VU</w:t>
      </w:r>
      <w:r>
        <w:rPr>
          <w:rFonts w:cstheme="minorHAnsi"/>
        </w:rPr>
        <w:t xml:space="preserve"> l’arrêté municipal n° </w:t>
      </w:r>
      <w:r>
        <w:rPr>
          <w:rFonts w:cstheme="minorHAnsi"/>
          <w:highlight w:val="yellow"/>
        </w:rPr>
        <w:t>….</w:t>
      </w:r>
      <w:r>
        <w:rPr>
          <w:rFonts w:cstheme="minorHAnsi"/>
        </w:rPr>
        <w:t xml:space="preserve"> du (date) portant consignation administrative ;</w:t>
      </w:r>
    </w:p>
    <w:p w14:paraId="1D4872C3" w14:textId="77777777" w:rsidR="006355B7" w:rsidRDefault="00000000">
      <w:pPr>
        <w:spacing w:line="240" w:lineRule="auto"/>
        <w:jc w:val="both"/>
        <w:rPr>
          <w:rFonts w:cstheme="minorHAnsi"/>
        </w:rPr>
      </w:pPr>
      <w:r>
        <w:rPr>
          <w:rFonts w:cstheme="minorHAnsi"/>
          <w:b/>
          <w:bCs/>
        </w:rPr>
        <w:t>VU</w:t>
      </w:r>
      <w:r>
        <w:rPr>
          <w:rFonts w:cstheme="minorHAnsi"/>
        </w:rPr>
        <w:t xml:space="preserve"> la demande de </w:t>
      </w:r>
      <w:r>
        <w:rPr>
          <w:rFonts w:cstheme="minorHAnsi"/>
          <w:highlight w:val="yellow"/>
        </w:rPr>
        <w:t>(nom du contrevenant)</w:t>
      </w:r>
      <w:r>
        <w:rPr>
          <w:rFonts w:cstheme="minorHAnsi"/>
        </w:rPr>
        <w:t xml:space="preserve"> en date du </w:t>
      </w:r>
      <w:r>
        <w:rPr>
          <w:rFonts w:cstheme="minorHAnsi"/>
          <w:highlight w:val="yellow"/>
        </w:rPr>
        <w:t>(date)</w:t>
      </w:r>
      <w:r>
        <w:rPr>
          <w:rFonts w:cstheme="minorHAnsi"/>
        </w:rPr>
        <w:t xml:space="preserve"> de restitution des sommes consignées ;</w:t>
      </w:r>
    </w:p>
    <w:p w14:paraId="7F677050" w14:textId="77777777" w:rsidR="006355B7" w:rsidRDefault="00000000">
      <w:pPr>
        <w:spacing w:line="240" w:lineRule="auto"/>
        <w:jc w:val="both"/>
        <w:rPr>
          <w:rFonts w:cstheme="minorHAnsi"/>
        </w:rPr>
      </w:pPr>
      <w:r>
        <w:rPr>
          <w:rFonts w:cstheme="minorHAnsi"/>
          <w:b/>
          <w:bCs/>
        </w:rPr>
        <w:t>VU</w:t>
      </w:r>
      <w:r>
        <w:rPr>
          <w:rFonts w:cstheme="minorHAnsi"/>
        </w:rPr>
        <w:t xml:space="preserve"> le constat sur site de l’avancement des mesures d’exécution imposées ;</w:t>
      </w:r>
    </w:p>
    <w:p w14:paraId="3E4CA639" w14:textId="77777777" w:rsidR="006355B7" w:rsidRDefault="006355B7">
      <w:pPr>
        <w:spacing w:line="240" w:lineRule="auto"/>
        <w:jc w:val="both"/>
        <w:rPr>
          <w:rFonts w:cstheme="minorHAnsi"/>
        </w:rPr>
      </w:pPr>
    </w:p>
    <w:p w14:paraId="1D91A79C" w14:textId="77777777" w:rsidR="006355B7" w:rsidRDefault="00000000">
      <w:pPr>
        <w:spacing w:line="240" w:lineRule="auto"/>
        <w:jc w:val="both"/>
        <w:rPr>
          <w:rFonts w:cstheme="minorHAnsi"/>
        </w:rPr>
      </w:pPr>
      <w:r>
        <w:rPr>
          <w:rFonts w:cstheme="minorHAnsi"/>
          <w:b/>
          <w:bCs/>
        </w:rPr>
        <w:t>CONSIDERANT</w:t>
      </w:r>
      <w:r>
        <w:rPr>
          <w:rFonts w:cstheme="minorHAnsi"/>
        </w:rPr>
        <w:t xml:space="preserve"> que </w:t>
      </w:r>
      <w:r>
        <w:rPr>
          <w:rFonts w:cstheme="minorHAnsi"/>
          <w:highlight w:val="yellow"/>
        </w:rPr>
        <w:t>(nom du contrevenant)</w:t>
      </w:r>
      <w:r>
        <w:rPr>
          <w:rFonts w:cstheme="minorHAnsi"/>
        </w:rPr>
        <w:t xml:space="preserve"> a effectué les travaux suivants </w:t>
      </w:r>
      <w:r>
        <w:rPr>
          <w:rFonts w:cstheme="minorHAnsi"/>
          <w:highlight w:val="yellow"/>
        </w:rPr>
        <w:t>(décrire sommairement les travaux effectués)</w:t>
      </w:r>
      <w:r>
        <w:rPr>
          <w:rFonts w:cstheme="minorHAnsi"/>
        </w:rPr>
        <w:t> ;</w:t>
      </w:r>
    </w:p>
    <w:p w14:paraId="77D7C969" w14:textId="77777777" w:rsidR="006355B7" w:rsidRDefault="00000000">
      <w:pPr>
        <w:spacing w:line="240" w:lineRule="auto"/>
        <w:jc w:val="both"/>
        <w:rPr>
          <w:rFonts w:cstheme="minorHAnsi"/>
        </w:rPr>
      </w:pPr>
      <w:r>
        <w:rPr>
          <w:rFonts w:cstheme="minorHAnsi"/>
          <w:b/>
          <w:bCs/>
        </w:rPr>
        <w:t>CONSIDERANT</w:t>
      </w:r>
      <w:r>
        <w:rPr>
          <w:rFonts w:cstheme="minorHAnsi"/>
        </w:rPr>
        <w:t xml:space="preserve"> que ces travaux, d’un montant total de </w:t>
      </w:r>
      <w:r>
        <w:rPr>
          <w:rFonts w:cstheme="minorHAnsi"/>
          <w:highlight w:val="yellow"/>
        </w:rPr>
        <w:t>….</w:t>
      </w:r>
      <w:r>
        <w:rPr>
          <w:rFonts w:cstheme="minorHAnsi"/>
        </w:rPr>
        <w:t xml:space="preserve"> euros, permettent à </w:t>
      </w:r>
      <w:r>
        <w:rPr>
          <w:rFonts w:cstheme="minorHAnsi"/>
          <w:highlight w:val="yellow"/>
        </w:rPr>
        <w:t>(nom du contrevenant)</w:t>
      </w:r>
      <w:r>
        <w:rPr>
          <w:rFonts w:cstheme="minorHAnsi"/>
        </w:rPr>
        <w:t xml:space="preserve"> de satisfaire aux termes de la mise en demeure de l’arrêté municipal du </w:t>
      </w:r>
      <w:r>
        <w:rPr>
          <w:rFonts w:cstheme="minorHAnsi"/>
          <w:highlight w:val="yellow"/>
        </w:rPr>
        <w:t>(date)</w:t>
      </w:r>
      <w:r>
        <w:rPr>
          <w:rFonts w:cstheme="minorHAnsi"/>
        </w:rPr>
        <w:t xml:space="preserve"> susvisé </w:t>
      </w:r>
      <w:r>
        <w:rPr>
          <w:rFonts w:cstheme="minorHAnsi"/>
          <w:color w:val="FF0000"/>
        </w:rPr>
        <w:t>(cas de la restitution complète, l’ensemble des travaux étant réalisé) </w:t>
      </w:r>
      <w:r>
        <w:rPr>
          <w:rFonts w:cstheme="minorHAnsi"/>
        </w:rPr>
        <w:t xml:space="preserve">; </w:t>
      </w:r>
      <w:r>
        <w:rPr>
          <w:rFonts w:cstheme="minorHAnsi"/>
          <w:highlight w:val="yellow"/>
        </w:rPr>
        <w:t>OU</w:t>
      </w:r>
      <w:r>
        <w:rPr>
          <w:rFonts w:cstheme="minorHAnsi"/>
        </w:rPr>
        <w:t xml:space="preserve"> </w:t>
      </w:r>
      <w:r>
        <w:rPr>
          <w:rFonts w:cstheme="minorHAnsi"/>
          <w:b/>
          <w:bCs/>
        </w:rPr>
        <w:t>CONSIDERANT</w:t>
      </w:r>
      <w:r>
        <w:rPr>
          <w:rFonts w:cstheme="minorHAnsi"/>
        </w:rPr>
        <w:t xml:space="preserve"> que ces travaux, d’un montant total de </w:t>
      </w:r>
      <w:r>
        <w:rPr>
          <w:rFonts w:cstheme="minorHAnsi"/>
          <w:highlight w:val="yellow"/>
        </w:rPr>
        <w:t>….</w:t>
      </w:r>
      <w:r>
        <w:rPr>
          <w:rFonts w:cstheme="minorHAnsi"/>
        </w:rPr>
        <w:t xml:space="preserve"> euros, participent directement à satisfaire aux termes de la mise en demeure de l’arrêté municipal n° </w:t>
      </w:r>
      <w:r>
        <w:rPr>
          <w:rFonts w:cstheme="minorHAnsi"/>
          <w:highlight w:val="yellow"/>
        </w:rPr>
        <w:t>….</w:t>
      </w:r>
      <w:r>
        <w:rPr>
          <w:rFonts w:cstheme="minorHAnsi"/>
        </w:rPr>
        <w:t xml:space="preserve"> du </w:t>
      </w:r>
      <w:r>
        <w:rPr>
          <w:rFonts w:cstheme="minorHAnsi"/>
          <w:highlight w:val="yellow"/>
        </w:rPr>
        <w:t>(date)</w:t>
      </w:r>
      <w:r>
        <w:rPr>
          <w:rFonts w:cstheme="minorHAnsi"/>
        </w:rPr>
        <w:t xml:space="preserve"> susvisé et qu’il y a lieu de procéder à la restitution des sommes correspondantes </w:t>
      </w:r>
      <w:r>
        <w:rPr>
          <w:rFonts w:cstheme="minorHAnsi"/>
          <w:color w:val="FF0000"/>
        </w:rPr>
        <w:t>(cas de la restitution partielle)</w:t>
      </w:r>
      <w:r>
        <w:rPr>
          <w:rFonts w:cstheme="minorHAnsi"/>
        </w:rPr>
        <w:t> ;</w:t>
      </w:r>
    </w:p>
    <w:p w14:paraId="2C56B4C3" w14:textId="77777777" w:rsidR="006355B7" w:rsidRDefault="006355B7">
      <w:pPr>
        <w:spacing w:line="240" w:lineRule="auto"/>
        <w:rPr>
          <w:rFonts w:cstheme="minorHAnsi"/>
        </w:rPr>
      </w:pPr>
    </w:p>
    <w:p w14:paraId="15615ACF" w14:textId="77777777" w:rsidR="006355B7" w:rsidRDefault="00000000">
      <w:pPr>
        <w:spacing w:line="240" w:lineRule="auto"/>
        <w:jc w:val="center"/>
        <w:rPr>
          <w:rFonts w:cstheme="minorHAnsi"/>
          <w:b/>
          <w:bCs/>
        </w:rPr>
      </w:pPr>
      <w:r>
        <w:rPr>
          <w:rFonts w:cstheme="minorHAnsi"/>
          <w:b/>
          <w:bCs/>
        </w:rPr>
        <w:t>ARRÊTE</w:t>
      </w:r>
    </w:p>
    <w:p w14:paraId="52E572FE" w14:textId="77777777" w:rsidR="006355B7" w:rsidRDefault="00000000">
      <w:pPr>
        <w:spacing w:line="240" w:lineRule="auto"/>
        <w:jc w:val="both"/>
        <w:rPr>
          <w:rFonts w:cstheme="minorHAnsi"/>
          <w:b/>
          <w:bCs/>
          <w:u w:val="single"/>
        </w:rPr>
      </w:pPr>
      <w:r>
        <w:rPr>
          <w:rFonts w:cstheme="minorHAnsi"/>
          <w:b/>
          <w:bCs/>
          <w:u w:val="single"/>
        </w:rPr>
        <w:t>Article 1 :</w:t>
      </w:r>
    </w:p>
    <w:p w14:paraId="4779522A" w14:textId="77777777" w:rsidR="006355B7" w:rsidRDefault="00000000">
      <w:pPr>
        <w:spacing w:line="240" w:lineRule="auto"/>
        <w:jc w:val="both"/>
        <w:rPr>
          <w:rFonts w:cstheme="minorHAnsi"/>
        </w:rPr>
      </w:pPr>
      <w:r>
        <w:rPr>
          <w:rFonts w:cstheme="minorHAnsi"/>
        </w:rPr>
        <w:t xml:space="preserve">La procédure de restitution des sommes consignées, en application de l’arrêté municipal du </w:t>
      </w:r>
      <w:r>
        <w:rPr>
          <w:rFonts w:cstheme="minorHAnsi"/>
          <w:highlight w:val="yellow"/>
        </w:rPr>
        <w:t>(date)</w:t>
      </w:r>
      <w:r>
        <w:rPr>
          <w:rFonts w:cstheme="minorHAnsi"/>
        </w:rPr>
        <w:t xml:space="preserve"> portant consignation, prévue à l’article L. 481-3 du Code de l’urbanisme est engagée en faveur de </w:t>
      </w:r>
      <w:r>
        <w:rPr>
          <w:rFonts w:cstheme="minorHAnsi"/>
          <w:highlight w:val="yellow"/>
        </w:rPr>
        <w:t>(nom du contrevenant),</w:t>
      </w:r>
      <w:r>
        <w:rPr>
          <w:rFonts w:cstheme="minorHAnsi"/>
        </w:rPr>
        <w:t xml:space="preserve"> demeurant </w:t>
      </w:r>
      <w:r>
        <w:rPr>
          <w:rFonts w:cstheme="minorHAnsi"/>
          <w:highlight w:val="yellow"/>
        </w:rPr>
        <w:t>(adresse).</w:t>
      </w:r>
    </w:p>
    <w:p w14:paraId="1451F193" w14:textId="77777777" w:rsidR="006355B7" w:rsidRDefault="00000000">
      <w:pPr>
        <w:spacing w:line="240" w:lineRule="auto"/>
        <w:jc w:val="both"/>
        <w:rPr>
          <w:rFonts w:cstheme="minorHAnsi"/>
          <w:b/>
          <w:bCs/>
          <w:u w:val="single"/>
        </w:rPr>
      </w:pPr>
      <w:r>
        <w:rPr>
          <w:rFonts w:cstheme="minorHAnsi"/>
          <w:b/>
          <w:bCs/>
          <w:u w:val="single"/>
        </w:rPr>
        <w:t>Article 2 :</w:t>
      </w:r>
    </w:p>
    <w:p w14:paraId="26AD3F7D" w14:textId="77777777" w:rsidR="006355B7" w:rsidRDefault="00000000">
      <w:pPr>
        <w:spacing w:line="240" w:lineRule="auto"/>
        <w:jc w:val="both"/>
        <w:rPr>
          <w:rFonts w:cstheme="minorHAnsi"/>
        </w:rPr>
      </w:pPr>
      <w:r>
        <w:rPr>
          <w:rFonts w:cstheme="minorHAnsi"/>
        </w:rPr>
        <w:lastRenderedPageBreak/>
        <w:t xml:space="preserve">Les sommes consignées peuvent être restituées à </w:t>
      </w:r>
      <w:r>
        <w:rPr>
          <w:rFonts w:cstheme="minorHAnsi"/>
          <w:highlight w:val="yellow"/>
        </w:rPr>
        <w:t>(nom du contrevenant)</w:t>
      </w:r>
      <w:r>
        <w:rPr>
          <w:rFonts w:cstheme="minorHAnsi"/>
        </w:rPr>
        <w:t xml:space="preserve"> en raison de l’exécution </w:t>
      </w:r>
      <w:r>
        <w:rPr>
          <w:rFonts w:cstheme="minorHAnsi"/>
          <w:color w:val="FF0000"/>
        </w:rPr>
        <w:t xml:space="preserve">[partielle] </w:t>
      </w:r>
      <w:r>
        <w:rPr>
          <w:rFonts w:cstheme="minorHAnsi"/>
        </w:rPr>
        <w:t xml:space="preserve">par </w:t>
      </w:r>
      <w:r>
        <w:rPr>
          <w:rFonts w:cstheme="minorHAnsi"/>
          <w:highlight w:val="yellow"/>
        </w:rPr>
        <w:t>lui-même/elle-même</w:t>
      </w:r>
      <w:r>
        <w:rPr>
          <w:rFonts w:cstheme="minorHAnsi"/>
        </w:rPr>
        <w:t xml:space="preserve"> des mesures prescrites. Le montant devant être restitué s’élève à </w:t>
      </w:r>
      <w:r>
        <w:rPr>
          <w:rFonts w:cstheme="minorHAnsi"/>
          <w:highlight w:val="yellow"/>
        </w:rPr>
        <w:t>….</w:t>
      </w:r>
      <w:r>
        <w:rPr>
          <w:rFonts w:cstheme="minorHAnsi"/>
        </w:rPr>
        <w:t xml:space="preserve"> euros </w:t>
      </w:r>
      <w:r>
        <w:rPr>
          <w:rFonts w:cstheme="minorHAnsi"/>
          <w:color w:val="FF0000"/>
        </w:rPr>
        <w:t>[correspondant à l’état d’avancement des travaux constatés]</w:t>
      </w:r>
      <w:r>
        <w:rPr>
          <w:rFonts w:cstheme="minorHAnsi"/>
        </w:rPr>
        <w:t>.</w:t>
      </w:r>
    </w:p>
    <w:p w14:paraId="5F6962E5" w14:textId="77777777" w:rsidR="006355B7" w:rsidRDefault="00000000">
      <w:pPr>
        <w:spacing w:line="240" w:lineRule="auto"/>
        <w:jc w:val="both"/>
        <w:rPr>
          <w:rFonts w:cstheme="minorHAnsi"/>
          <w:b/>
          <w:bCs/>
        </w:rPr>
      </w:pPr>
      <w:r>
        <w:rPr>
          <w:rFonts w:cstheme="minorHAnsi"/>
          <w:b/>
          <w:bCs/>
          <w:u w:val="single"/>
        </w:rPr>
        <w:t>Article 3 :</w:t>
      </w:r>
      <w:r>
        <w:rPr>
          <w:rFonts w:cstheme="minorHAnsi"/>
          <w:b/>
          <w:bCs/>
        </w:rPr>
        <w:t xml:space="preserve"> Voies et délais de recours</w:t>
      </w:r>
    </w:p>
    <w:p w14:paraId="6903C5C7" w14:textId="77777777" w:rsidR="006355B7" w:rsidRDefault="00000000">
      <w:pPr>
        <w:spacing w:line="240" w:lineRule="auto"/>
        <w:jc w:val="both"/>
        <w:rPr>
          <w:rFonts w:cstheme="minorHAnsi"/>
        </w:rPr>
      </w:pPr>
      <w:r>
        <w:rPr>
          <w:rFonts w:cstheme="minorHAnsi"/>
        </w:rPr>
        <w:t>Le présent arrêté est susceptible de faire l’objet d’un recours en annulation devant le tribunal administratif d’Orléans, dans un délai de deux mois à compter de sa notification.</w:t>
      </w:r>
    </w:p>
    <w:p w14:paraId="50C75449" w14:textId="77777777" w:rsidR="006355B7" w:rsidRDefault="00000000">
      <w:pPr>
        <w:spacing w:line="240" w:lineRule="auto"/>
        <w:jc w:val="both"/>
        <w:rPr>
          <w:rFonts w:cstheme="minorHAnsi"/>
        </w:rPr>
      </w:pPr>
      <w:r>
        <w:rPr>
          <w:rFonts w:cstheme="minorHAnsi"/>
        </w:rPr>
        <w:t>Un recours gracieux est également possible auprès de l’autorité signataire de la présente décision. Cette démarche prolonge le délai de recours contentieux qui doit alors être introduit dans les deux mois suivant la réponse au recours gracieux. L’absence de réponse au terme de deux mois vaut rejet implicite du recours gracieux.</w:t>
      </w:r>
    </w:p>
    <w:p w14:paraId="09F94B11" w14:textId="77777777" w:rsidR="006355B7" w:rsidRDefault="00000000">
      <w:pPr>
        <w:spacing w:line="240" w:lineRule="auto"/>
        <w:jc w:val="both"/>
        <w:rPr>
          <w:rFonts w:cstheme="minorHAnsi"/>
          <w:b/>
          <w:bCs/>
        </w:rPr>
      </w:pPr>
      <w:r>
        <w:rPr>
          <w:rFonts w:cstheme="minorHAnsi"/>
          <w:b/>
          <w:bCs/>
          <w:u w:val="single"/>
        </w:rPr>
        <w:t>Article 4 :</w:t>
      </w:r>
      <w:r>
        <w:rPr>
          <w:rFonts w:cstheme="minorHAnsi"/>
          <w:b/>
          <w:bCs/>
        </w:rPr>
        <w:t xml:space="preserve"> Mesures exécutoires</w:t>
      </w:r>
    </w:p>
    <w:p w14:paraId="3BC176C9" w14:textId="77777777" w:rsidR="006355B7" w:rsidRDefault="00000000">
      <w:pPr>
        <w:spacing w:line="240" w:lineRule="auto"/>
        <w:jc w:val="both"/>
        <w:rPr>
          <w:rFonts w:cstheme="minorHAnsi"/>
        </w:rPr>
      </w:pPr>
      <w:r>
        <w:rPr>
          <w:rFonts w:cstheme="minorHAnsi"/>
        </w:rPr>
        <w:t xml:space="preserve">Le présent arrêté sera notifié à </w:t>
      </w:r>
      <w:r>
        <w:rPr>
          <w:rFonts w:cstheme="minorHAnsi"/>
          <w:highlight w:val="yellow"/>
        </w:rPr>
        <w:t>(nom du contrevenant)</w:t>
      </w:r>
    </w:p>
    <w:p w14:paraId="07F6CBEC" w14:textId="77777777" w:rsidR="006355B7" w:rsidRDefault="00000000">
      <w:pPr>
        <w:spacing w:line="240" w:lineRule="auto"/>
        <w:jc w:val="both"/>
        <w:rPr>
          <w:rFonts w:cstheme="minorHAnsi"/>
        </w:rPr>
      </w:pPr>
      <w:r>
        <w:rPr>
          <w:rFonts w:cstheme="minorHAnsi"/>
        </w:rPr>
        <w:t xml:space="preserve">Il est également transmis à : </w:t>
      </w:r>
      <w:r>
        <w:rPr>
          <w:rFonts w:cstheme="minorHAnsi"/>
          <w:highlight w:val="yellow"/>
        </w:rPr>
        <w:t>Autorité compétente :</w:t>
      </w:r>
    </w:p>
    <w:p w14:paraId="21F9DA7A" w14:textId="77777777" w:rsidR="006355B7" w:rsidRDefault="00000000">
      <w:pPr>
        <w:spacing w:line="240" w:lineRule="auto"/>
        <w:jc w:val="both"/>
        <w:rPr>
          <w:rFonts w:cstheme="minorHAnsi"/>
        </w:rPr>
      </w:pPr>
      <w:r>
        <w:rPr>
          <w:rFonts w:cstheme="minorHAnsi"/>
        </w:rPr>
        <w:t>- si président EPCI : copie du présent arrêté est transmise au maire de la commune de ….</w:t>
      </w:r>
    </w:p>
    <w:p w14:paraId="093F4793" w14:textId="77777777" w:rsidR="006355B7" w:rsidRDefault="00000000">
      <w:pPr>
        <w:spacing w:line="240" w:lineRule="auto"/>
        <w:jc w:val="both"/>
        <w:rPr>
          <w:rFonts w:cstheme="minorHAnsi"/>
        </w:rPr>
      </w:pPr>
      <w:r>
        <w:rPr>
          <w:rFonts w:cstheme="minorHAnsi"/>
        </w:rPr>
        <w:t>- si maire au nom de l’Etat : copie du présent arrêté est transmise à Monsieur le préfet au titre du contrôle hiérarchique</w:t>
      </w:r>
    </w:p>
    <w:p w14:paraId="5BA9904B" w14:textId="77777777" w:rsidR="006355B7" w:rsidRDefault="00000000">
      <w:pPr>
        <w:spacing w:line="240" w:lineRule="auto"/>
        <w:jc w:val="both"/>
        <w:rPr>
          <w:rFonts w:cstheme="minorHAnsi"/>
        </w:rPr>
      </w:pPr>
      <w:r>
        <w:rPr>
          <w:rFonts w:cstheme="minorHAnsi"/>
        </w:rPr>
        <w:t>- si maire au nom de la commune : la présente décision est transmise au représentant de l’Etat dans les conditions prévues à l’article L. 2131-1 et L. 2131-2 du Code général des collectivités territoriales</w:t>
      </w:r>
    </w:p>
    <w:p w14:paraId="13116870" w14:textId="77777777" w:rsidR="006355B7" w:rsidRDefault="006355B7">
      <w:pPr>
        <w:spacing w:line="240" w:lineRule="auto"/>
        <w:jc w:val="right"/>
        <w:rPr>
          <w:rFonts w:cstheme="minorHAnsi"/>
        </w:rPr>
      </w:pPr>
    </w:p>
    <w:p w14:paraId="1DE04657" w14:textId="77777777" w:rsidR="006355B7" w:rsidRDefault="00000000">
      <w:pPr>
        <w:spacing w:line="240" w:lineRule="auto"/>
        <w:jc w:val="right"/>
        <w:rPr>
          <w:rFonts w:cstheme="minorHAnsi"/>
          <w:highlight w:val="yellow"/>
        </w:rPr>
      </w:pPr>
      <w:r>
        <w:rPr>
          <w:rFonts w:cstheme="minorHAnsi"/>
          <w:highlight w:val="yellow"/>
        </w:rPr>
        <w:t>Fait à …., le ….</w:t>
      </w:r>
    </w:p>
    <w:p w14:paraId="3FF72D2E" w14:textId="77777777" w:rsidR="006355B7" w:rsidRDefault="00000000">
      <w:pPr>
        <w:spacing w:line="240" w:lineRule="auto"/>
        <w:jc w:val="right"/>
        <w:rPr>
          <w:rFonts w:cstheme="minorHAnsi"/>
        </w:rPr>
      </w:pPr>
      <w:r>
        <w:rPr>
          <w:rFonts w:cstheme="minorHAnsi"/>
          <w:highlight w:val="yellow"/>
        </w:rPr>
        <w:t>(Nom, prénom, qualité et signature de l’autorité compétente)</w:t>
      </w:r>
    </w:p>
    <w:p w14:paraId="088D12AF" w14:textId="099903E5" w:rsidR="00D9773A" w:rsidRDefault="00D9773A">
      <w:pPr>
        <w:spacing w:after="0" w:line="240" w:lineRule="auto"/>
        <w:rPr>
          <w:rFonts w:cstheme="minorHAnsi"/>
        </w:rPr>
      </w:pPr>
      <w:r>
        <w:rPr>
          <w:rFonts w:cstheme="minorHAnsi"/>
        </w:rPr>
        <w:br w:type="page"/>
      </w:r>
    </w:p>
    <w:p w14:paraId="3307E27A" w14:textId="071802D4" w:rsidR="00D9773A" w:rsidRDefault="00D9773A" w:rsidP="00D9773A">
      <w:pPr>
        <w:jc w:val="center"/>
        <w:rPr>
          <w:b/>
          <w:bCs/>
          <w:color w:val="2E74B5" w:themeColor="accent5" w:themeShade="BF"/>
          <w:sz w:val="28"/>
          <w:szCs w:val="28"/>
        </w:rPr>
      </w:pPr>
      <w:r>
        <w:rPr>
          <w:b/>
          <w:bCs/>
          <w:color w:val="2E74B5" w:themeColor="accent5" w:themeShade="BF"/>
          <w:sz w:val="28"/>
          <w:szCs w:val="28"/>
        </w:rPr>
        <w:lastRenderedPageBreak/>
        <w:t xml:space="preserve">Annexe 16 : Modèle </w:t>
      </w:r>
      <w:r w:rsidR="00CA0F14">
        <w:rPr>
          <w:b/>
          <w:bCs/>
          <w:color w:val="2E74B5" w:themeColor="accent5" w:themeShade="BF"/>
          <w:sz w:val="28"/>
          <w:szCs w:val="28"/>
        </w:rPr>
        <w:t>de courrier préalable à l’arrêté interruptif de travaux</w:t>
      </w:r>
      <w:r w:rsidR="004A7AB7">
        <w:rPr>
          <w:b/>
          <w:bCs/>
          <w:color w:val="2E74B5" w:themeColor="accent5" w:themeShade="BF"/>
          <w:sz w:val="28"/>
          <w:szCs w:val="28"/>
        </w:rPr>
        <w:t xml:space="preserve"> </w:t>
      </w:r>
      <w:r w:rsidR="004A7AB7" w:rsidRPr="004A7AB7">
        <w:rPr>
          <w:sz w:val="20"/>
          <w:szCs w:val="20"/>
        </w:rPr>
        <w:t>(modèle issu du guide du droit pénal de l’urbanisme rédigé par le Parquet de Blois)</w:t>
      </w:r>
    </w:p>
    <w:p w14:paraId="54C2516A" w14:textId="77777777" w:rsidR="00CA0F14" w:rsidRDefault="00CA0F14" w:rsidP="00CA0F14">
      <w:pPr>
        <w:spacing w:line="240" w:lineRule="auto"/>
        <w:jc w:val="center"/>
        <w:rPr>
          <w:rFonts w:cstheme="minorHAnsi"/>
        </w:rPr>
      </w:pPr>
      <w:r>
        <w:rPr>
          <w:rFonts w:cstheme="minorHAnsi"/>
        </w:rPr>
        <w:t xml:space="preserve">A envoyer en recommandé avec demande d’accusé de réception </w:t>
      </w:r>
    </w:p>
    <w:p w14:paraId="4E371AB1" w14:textId="77777777" w:rsidR="006355B7" w:rsidRDefault="006355B7">
      <w:pPr>
        <w:spacing w:line="240" w:lineRule="auto"/>
        <w:rPr>
          <w:rFonts w:cstheme="minorHAnsi"/>
        </w:rPr>
      </w:pPr>
    </w:p>
    <w:p w14:paraId="065AD231" w14:textId="77777777" w:rsidR="005C4DB7" w:rsidRPr="005C4DB7" w:rsidRDefault="005C4DB7" w:rsidP="005C4DB7">
      <w:pPr>
        <w:pStyle w:val="Textbody"/>
        <w:spacing w:after="0"/>
        <w:jc w:val="right"/>
        <w:rPr>
          <w:rFonts w:asciiTheme="minorHAnsi" w:hAnsiTheme="minorHAnsi" w:cstheme="minorHAnsi"/>
          <w:sz w:val="22"/>
          <w:szCs w:val="22"/>
        </w:rPr>
      </w:pPr>
      <w:r w:rsidRPr="005C4DB7">
        <w:rPr>
          <w:rFonts w:asciiTheme="minorHAnsi" w:hAnsiTheme="minorHAnsi" w:cstheme="minorHAnsi"/>
          <w:sz w:val="22"/>
          <w:szCs w:val="22"/>
        </w:rPr>
        <w:t>Le (</w:t>
      </w:r>
      <w:r w:rsidRPr="005C4DB7">
        <w:rPr>
          <w:rFonts w:asciiTheme="minorHAnsi" w:hAnsiTheme="minorHAnsi" w:cstheme="minorHAnsi"/>
          <w:sz w:val="22"/>
          <w:szCs w:val="22"/>
          <w:highlight w:val="yellow"/>
        </w:rPr>
        <w:t>...</w:t>
      </w:r>
      <w:r w:rsidRPr="005C4DB7">
        <w:rPr>
          <w:rFonts w:asciiTheme="minorHAnsi" w:hAnsiTheme="minorHAnsi" w:cstheme="minorHAnsi"/>
          <w:sz w:val="22"/>
          <w:szCs w:val="22"/>
        </w:rPr>
        <w:t>), à (</w:t>
      </w:r>
      <w:r w:rsidRPr="005C4DB7">
        <w:rPr>
          <w:rFonts w:asciiTheme="minorHAnsi" w:hAnsiTheme="minorHAnsi" w:cstheme="minorHAnsi"/>
          <w:sz w:val="22"/>
          <w:szCs w:val="22"/>
          <w:highlight w:val="yellow"/>
        </w:rPr>
        <w:t>...</w:t>
      </w:r>
      <w:r w:rsidRPr="005C4DB7">
        <w:rPr>
          <w:rFonts w:asciiTheme="minorHAnsi" w:hAnsiTheme="minorHAnsi" w:cstheme="minorHAnsi"/>
          <w:sz w:val="22"/>
          <w:szCs w:val="22"/>
        </w:rPr>
        <w:t>)</w:t>
      </w:r>
    </w:p>
    <w:p w14:paraId="653E6682" w14:textId="77777777" w:rsidR="005C4DB7" w:rsidRPr="005C4DB7" w:rsidRDefault="005C4DB7" w:rsidP="005C4DB7">
      <w:pPr>
        <w:pStyle w:val="Textbody"/>
        <w:spacing w:after="0"/>
        <w:jc w:val="right"/>
        <w:rPr>
          <w:rFonts w:asciiTheme="minorHAnsi" w:hAnsiTheme="minorHAnsi" w:cstheme="minorHAnsi"/>
          <w:sz w:val="22"/>
          <w:szCs w:val="22"/>
          <w:highlight w:val="yellow"/>
        </w:rPr>
      </w:pPr>
      <w:r w:rsidRPr="005C4DB7">
        <w:rPr>
          <w:rFonts w:asciiTheme="minorHAnsi" w:hAnsiTheme="minorHAnsi" w:cstheme="minorHAnsi"/>
          <w:sz w:val="22"/>
          <w:szCs w:val="22"/>
        </w:rPr>
        <w:t xml:space="preserve">                                                                        (</w:t>
      </w:r>
      <w:r w:rsidRPr="005C4DB7">
        <w:rPr>
          <w:rFonts w:asciiTheme="minorHAnsi" w:hAnsiTheme="minorHAnsi" w:cstheme="minorHAnsi"/>
          <w:sz w:val="22"/>
          <w:szCs w:val="22"/>
          <w:highlight w:val="yellow"/>
        </w:rPr>
        <w:t>Nom de la personne physique</w:t>
      </w:r>
    </w:p>
    <w:p w14:paraId="25EF78B9" w14:textId="77777777" w:rsidR="005C4DB7" w:rsidRPr="005C4DB7" w:rsidRDefault="005C4DB7" w:rsidP="005C4DB7">
      <w:pPr>
        <w:pStyle w:val="Textbody"/>
        <w:spacing w:after="0"/>
        <w:jc w:val="right"/>
        <w:rPr>
          <w:rFonts w:asciiTheme="minorHAnsi" w:hAnsiTheme="minorHAnsi" w:cstheme="minorHAnsi"/>
          <w:sz w:val="22"/>
          <w:szCs w:val="22"/>
          <w:highlight w:val="yellow"/>
        </w:rPr>
      </w:pPr>
      <w:r w:rsidRPr="005C4DB7">
        <w:rPr>
          <w:rFonts w:asciiTheme="minorHAnsi" w:hAnsiTheme="minorHAnsi" w:cstheme="minorHAnsi"/>
          <w:sz w:val="22"/>
          <w:szCs w:val="22"/>
          <w:highlight w:val="yellow"/>
        </w:rPr>
        <w:t>et/ou de la personne morale bénéficiaire</w:t>
      </w:r>
    </w:p>
    <w:p w14:paraId="6EF70F78" w14:textId="77777777" w:rsidR="005C4DB7" w:rsidRPr="005C4DB7" w:rsidRDefault="005C4DB7" w:rsidP="005C4DB7">
      <w:pPr>
        <w:pStyle w:val="Textbody"/>
        <w:spacing w:after="0"/>
        <w:jc w:val="right"/>
        <w:rPr>
          <w:rFonts w:asciiTheme="minorHAnsi" w:hAnsiTheme="minorHAnsi" w:cstheme="minorHAnsi"/>
          <w:sz w:val="22"/>
          <w:szCs w:val="22"/>
          <w:highlight w:val="yellow"/>
        </w:rPr>
      </w:pPr>
      <w:r w:rsidRPr="005C4DB7">
        <w:rPr>
          <w:rFonts w:asciiTheme="minorHAnsi" w:hAnsiTheme="minorHAnsi" w:cstheme="minorHAnsi"/>
          <w:sz w:val="22"/>
          <w:szCs w:val="22"/>
          <w:highlight w:val="yellow"/>
        </w:rPr>
        <w:t>des travaux au sens des articles</w:t>
      </w:r>
    </w:p>
    <w:p w14:paraId="17196CA0" w14:textId="77777777" w:rsidR="005C4DB7" w:rsidRPr="005C4DB7" w:rsidRDefault="005C4DB7" w:rsidP="005C4DB7">
      <w:pPr>
        <w:pStyle w:val="Textbody"/>
        <w:spacing w:after="0"/>
        <w:jc w:val="right"/>
        <w:rPr>
          <w:rFonts w:asciiTheme="minorHAnsi" w:hAnsiTheme="minorHAnsi" w:cstheme="minorHAnsi"/>
          <w:sz w:val="22"/>
          <w:szCs w:val="22"/>
        </w:rPr>
      </w:pPr>
      <w:r w:rsidRPr="005C4DB7">
        <w:rPr>
          <w:rFonts w:asciiTheme="minorHAnsi" w:hAnsiTheme="minorHAnsi" w:cstheme="minorHAnsi"/>
          <w:sz w:val="22"/>
          <w:szCs w:val="22"/>
          <w:highlight w:val="yellow"/>
        </w:rPr>
        <w:t>L.480-4 et L.480-4-2 et son adresse</w:t>
      </w:r>
      <w:r w:rsidRPr="005C4DB7">
        <w:rPr>
          <w:rFonts w:asciiTheme="minorHAnsi" w:hAnsiTheme="minorHAnsi" w:cstheme="minorHAnsi"/>
          <w:sz w:val="22"/>
          <w:szCs w:val="22"/>
        </w:rPr>
        <w:t>)</w:t>
      </w:r>
    </w:p>
    <w:p w14:paraId="4568FDAE" w14:textId="77777777" w:rsidR="005C4DB7" w:rsidRPr="005C4DB7" w:rsidRDefault="005C4DB7" w:rsidP="005C4DB7">
      <w:pPr>
        <w:pStyle w:val="Textbody"/>
        <w:spacing w:after="0"/>
        <w:jc w:val="right"/>
        <w:rPr>
          <w:rFonts w:asciiTheme="minorHAnsi" w:hAnsiTheme="minorHAnsi" w:cstheme="minorHAnsi"/>
          <w:sz w:val="22"/>
          <w:szCs w:val="22"/>
        </w:rPr>
      </w:pPr>
      <w:r w:rsidRPr="005C4DB7">
        <w:rPr>
          <w:rFonts w:asciiTheme="minorHAnsi" w:hAnsiTheme="minorHAnsi" w:cstheme="minorHAnsi"/>
          <w:sz w:val="22"/>
          <w:szCs w:val="22"/>
        </w:rPr>
        <w:t xml:space="preserve"> </w:t>
      </w:r>
    </w:p>
    <w:p w14:paraId="67D8E7F5"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Affaire suivie par (</w:t>
      </w:r>
      <w:r w:rsidRPr="005C4DB7">
        <w:rPr>
          <w:rFonts w:asciiTheme="minorHAnsi" w:hAnsiTheme="minorHAnsi" w:cstheme="minorHAnsi"/>
          <w:sz w:val="22"/>
          <w:szCs w:val="22"/>
          <w:highlight w:val="yellow"/>
        </w:rPr>
        <w:t>nom et prénom, téléphone, courriel, référence</w:t>
      </w:r>
      <w:r w:rsidRPr="005C4DB7">
        <w:rPr>
          <w:rFonts w:asciiTheme="minorHAnsi" w:hAnsiTheme="minorHAnsi" w:cstheme="minorHAnsi"/>
          <w:sz w:val="22"/>
          <w:szCs w:val="22"/>
        </w:rPr>
        <w:t xml:space="preserve">).  </w:t>
      </w:r>
    </w:p>
    <w:p w14:paraId="0747837D"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5D8C11F3"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b/>
          <w:bCs/>
          <w:sz w:val="22"/>
          <w:szCs w:val="22"/>
          <w:u w:val="single"/>
        </w:rPr>
        <w:t>Objet</w:t>
      </w:r>
      <w:r w:rsidRPr="005C4DB7">
        <w:rPr>
          <w:rFonts w:asciiTheme="minorHAnsi" w:hAnsiTheme="minorHAnsi" w:cstheme="minorHAnsi"/>
          <w:sz w:val="22"/>
          <w:szCs w:val="22"/>
        </w:rPr>
        <w:t xml:space="preserve">: courrier de procédure contradictoire avant l’édiction d’un arrêté interruptif de travaux   </w:t>
      </w:r>
    </w:p>
    <w:p w14:paraId="61997250" w14:textId="77777777" w:rsidR="005C4DB7" w:rsidRPr="005C4DB7" w:rsidRDefault="005C4DB7" w:rsidP="005C4DB7">
      <w:pPr>
        <w:pStyle w:val="Textbody"/>
        <w:spacing w:after="0"/>
        <w:jc w:val="both"/>
        <w:rPr>
          <w:rFonts w:asciiTheme="minorHAnsi" w:hAnsiTheme="minorHAnsi" w:cstheme="minorHAnsi"/>
          <w:sz w:val="22"/>
          <w:szCs w:val="22"/>
        </w:rPr>
      </w:pPr>
    </w:p>
    <w:p w14:paraId="56C35B80"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1F9A21AE" w14:textId="3EF28E76" w:rsidR="005C4DB7" w:rsidRPr="005C4DB7" w:rsidRDefault="005C4DB7" w:rsidP="005C4DB7">
      <w:pPr>
        <w:pStyle w:val="Textbody"/>
        <w:spacing w:after="0"/>
        <w:rPr>
          <w:rFonts w:asciiTheme="minorHAnsi" w:hAnsiTheme="minorHAnsi" w:cstheme="minorHAnsi"/>
          <w:sz w:val="22"/>
          <w:szCs w:val="22"/>
        </w:rPr>
      </w:pPr>
      <w:r w:rsidRPr="005C4DB7">
        <w:rPr>
          <w:rFonts w:asciiTheme="minorHAnsi" w:hAnsiTheme="minorHAnsi" w:cstheme="minorHAnsi"/>
          <w:sz w:val="22"/>
          <w:szCs w:val="22"/>
        </w:rPr>
        <w:t>Madame, Monsieur,</w:t>
      </w:r>
    </w:p>
    <w:p w14:paraId="770AE46D"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77EA3017"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En application de l’article L.480-1 du code de l’urbanisme, j’ai personnellement/un agent commissionné et assermenté de (</w:t>
      </w:r>
      <w:r w:rsidRPr="008B16CE">
        <w:rPr>
          <w:rFonts w:asciiTheme="minorHAnsi" w:hAnsiTheme="minorHAnsi" w:cstheme="minorHAnsi"/>
          <w:sz w:val="22"/>
          <w:szCs w:val="22"/>
          <w:highlight w:val="yellow"/>
        </w:rPr>
        <w:t>dénomination administrative du service auprès duquel l'agent verbalisateur est rattaché</w:t>
      </w:r>
      <w:r w:rsidRPr="005C4DB7">
        <w:rPr>
          <w:rFonts w:asciiTheme="minorHAnsi" w:hAnsiTheme="minorHAnsi" w:cstheme="minorHAnsi"/>
          <w:sz w:val="22"/>
          <w:szCs w:val="22"/>
        </w:rPr>
        <w:t>) a/ constaté par procès-verbal du (</w:t>
      </w:r>
      <w:r w:rsidRPr="008B16CE">
        <w:rPr>
          <w:rFonts w:asciiTheme="minorHAnsi" w:hAnsiTheme="minorHAnsi" w:cstheme="minorHAnsi"/>
          <w:sz w:val="22"/>
          <w:szCs w:val="22"/>
          <w:highlight w:val="yellow"/>
        </w:rPr>
        <w:t>date de l’établissement du procès-verbal d'infraction</w:t>
      </w:r>
      <w:r w:rsidRPr="005C4DB7">
        <w:rPr>
          <w:rFonts w:asciiTheme="minorHAnsi" w:hAnsiTheme="minorHAnsi" w:cstheme="minorHAnsi"/>
          <w:sz w:val="22"/>
          <w:szCs w:val="22"/>
        </w:rPr>
        <w:t xml:space="preserve">), la commission d’une infraction aux dispositions du code précité et/ou au règlement du plan local d’urbanisme, sur l’unité foncière cadastrée section </w:t>
      </w:r>
      <w:r w:rsidRPr="008B16CE">
        <w:rPr>
          <w:rFonts w:asciiTheme="minorHAnsi" w:hAnsiTheme="minorHAnsi" w:cstheme="minorHAnsi"/>
          <w:sz w:val="22"/>
          <w:szCs w:val="22"/>
          <w:highlight w:val="yellow"/>
        </w:rPr>
        <w:t>(…) n° (…)</w:t>
      </w:r>
      <w:r w:rsidRPr="005C4DB7">
        <w:rPr>
          <w:rFonts w:asciiTheme="minorHAnsi" w:hAnsiTheme="minorHAnsi" w:cstheme="minorHAnsi"/>
          <w:sz w:val="22"/>
          <w:szCs w:val="22"/>
        </w:rPr>
        <w:t xml:space="preserve"> sise (</w:t>
      </w:r>
      <w:r w:rsidRPr="008B16CE">
        <w:rPr>
          <w:rFonts w:asciiTheme="minorHAnsi" w:hAnsiTheme="minorHAnsi" w:cstheme="minorHAnsi"/>
          <w:sz w:val="22"/>
          <w:szCs w:val="22"/>
          <w:highlight w:val="yellow"/>
        </w:rPr>
        <w:t>adresse complète</w:t>
      </w:r>
      <w:r w:rsidRPr="005C4DB7">
        <w:rPr>
          <w:rFonts w:asciiTheme="minorHAnsi" w:hAnsiTheme="minorHAnsi" w:cstheme="minorHAnsi"/>
          <w:sz w:val="22"/>
          <w:szCs w:val="22"/>
        </w:rPr>
        <w:t>) sur le territoire de la commune de (</w:t>
      </w:r>
      <w:r w:rsidRPr="008B16CE">
        <w:rPr>
          <w:rFonts w:asciiTheme="minorHAnsi" w:hAnsiTheme="minorHAnsi" w:cstheme="minorHAnsi"/>
          <w:sz w:val="22"/>
          <w:szCs w:val="22"/>
          <w:highlight w:val="yellow"/>
        </w:rPr>
        <w:t>…</w:t>
      </w:r>
      <w:r w:rsidRPr="005C4DB7">
        <w:rPr>
          <w:rFonts w:asciiTheme="minorHAnsi" w:hAnsiTheme="minorHAnsi" w:cstheme="minorHAnsi"/>
          <w:sz w:val="22"/>
          <w:szCs w:val="22"/>
        </w:rPr>
        <w:t>).</w:t>
      </w:r>
    </w:p>
    <w:p w14:paraId="6E43E45B" w14:textId="77777777" w:rsidR="005C4DB7" w:rsidRPr="005C4DB7" w:rsidRDefault="005C4DB7" w:rsidP="005C4DB7">
      <w:pPr>
        <w:pStyle w:val="Textbody"/>
        <w:spacing w:after="0"/>
        <w:jc w:val="both"/>
        <w:rPr>
          <w:rFonts w:asciiTheme="minorHAnsi" w:hAnsiTheme="minorHAnsi" w:cstheme="minorHAnsi"/>
          <w:sz w:val="22"/>
          <w:szCs w:val="22"/>
        </w:rPr>
      </w:pPr>
    </w:p>
    <w:p w14:paraId="3D9C5698"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Ledit procès-verbal a été, en application de l'alinéa 4 de l'article L. 480-1 du code de l'urbanisme, transmis au procureur de la République près le tribunal judiciaire de (</w:t>
      </w:r>
      <w:r w:rsidRPr="008B16CE">
        <w:rPr>
          <w:rFonts w:asciiTheme="minorHAnsi" w:hAnsiTheme="minorHAnsi" w:cstheme="minorHAnsi"/>
          <w:sz w:val="22"/>
          <w:szCs w:val="22"/>
          <w:highlight w:val="yellow"/>
        </w:rPr>
        <w:t>citer la juridiction compétente,avec l'adresse complète</w:t>
      </w:r>
      <w:r w:rsidRPr="005C4DB7">
        <w:rPr>
          <w:rFonts w:asciiTheme="minorHAnsi" w:hAnsiTheme="minorHAnsi" w:cstheme="minorHAnsi"/>
          <w:sz w:val="22"/>
          <w:szCs w:val="22"/>
        </w:rPr>
        <w:t>).</w:t>
      </w:r>
    </w:p>
    <w:p w14:paraId="31B2CF79"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33CE2F06"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Les travaux litigieux constatés sont susceptibles de poursuites pénales à votre encontre, ainsi qu’à l’encontre des personnes ayant concouru à la commission des faits délictueux.</w:t>
      </w:r>
    </w:p>
    <w:p w14:paraId="07EEB966"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6C4B24B7"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J’envisage de prendre à votre encontre un arrêté interruptif de travaux, conformément aux dispositions de l'article L.480-2 al. 3.</w:t>
      </w:r>
    </w:p>
    <w:p w14:paraId="19CC7632"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53DF1D6D"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Conformément aux dispositions de l’article L.122-1 du CRPA, cet arrêté ne pourra être pris qu’après la mise en œuvre d’une procédure contradictoire.</w:t>
      </w:r>
    </w:p>
    <w:p w14:paraId="3178C075"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007C0487"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Aussi, en votre qualité de bénéficiaire des travaux incriminés, je vous invite à présenter vos éventuelles observations orales ou écrites notamment par télécopie au numéro suivant (</w:t>
      </w:r>
      <w:r w:rsidRPr="008B16CE">
        <w:rPr>
          <w:rFonts w:asciiTheme="minorHAnsi" w:hAnsiTheme="minorHAnsi" w:cstheme="minorHAnsi"/>
          <w:sz w:val="22"/>
          <w:szCs w:val="22"/>
          <w:highlight w:val="yellow"/>
        </w:rPr>
        <w:t>…</w:t>
      </w:r>
      <w:r w:rsidRPr="005C4DB7">
        <w:rPr>
          <w:rFonts w:asciiTheme="minorHAnsi" w:hAnsiTheme="minorHAnsi" w:cstheme="minorHAnsi"/>
          <w:sz w:val="22"/>
          <w:szCs w:val="22"/>
        </w:rPr>
        <w:t>) ou par courrier électronique à l'adresse suivante (</w:t>
      </w:r>
      <w:r w:rsidRPr="008B16CE">
        <w:rPr>
          <w:rFonts w:asciiTheme="minorHAnsi" w:hAnsiTheme="minorHAnsi" w:cstheme="minorHAnsi"/>
          <w:sz w:val="22"/>
          <w:szCs w:val="22"/>
          <w:highlight w:val="yellow"/>
        </w:rPr>
        <w:t>...</w:t>
      </w:r>
      <w:r w:rsidRPr="005C4DB7">
        <w:rPr>
          <w:rFonts w:asciiTheme="minorHAnsi" w:hAnsiTheme="minorHAnsi" w:cstheme="minorHAnsi"/>
          <w:sz w:val="22"/>
          <w:szCs w:val="22"/>
        </w:rPr>
        <w:t>), dans le délai de (</w:t>
      </w:r>
      <w:r w:rsidRPr="008B16CE">
        <w:rPr>
          <w:rFonts w:asciiTheme="minorHAnsi" w:hAnsiTheme="minorHAnsi" w:cstheme="minorHAnsi"/>
          <w:sz w:val="22"/>
          <w:szCs w:val="22"/>
          <w:highlight w:val="yellow"/>
        </w:rPr>
        <w:t>...</w:t>
      </w:r>
      <w:r w:rsidRPr="005C4DB7">
        <w:rPr>
          <w:rFonts w:asciiTheme="minorHAnsi" w:hAnsiTheme="minorHAnsi" w:cstheme="minorHAnsi"/>
          <w:sz w:val="22"/>
          <w:szCs w:val="22"/>
        </w:rPr>
        <w:t>), à compter de la réception de la présente.</w:t>
      </w:r>
    </w:p>
    <w:p w14:paraId="30C64F1D"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42D5DB7C"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Vous pouvez vous faire assister par un conseil ou représenter par un mandataire de votre choix.</w:t>
      </w:r>
    </w:p>
    <w:p w14:paraId="2152021F"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 xml:space="preserve"> </w:t>
      </w:r>
    </w:p>
    <w:p w14:paraId="622827CA" w14:textId="77777777" w:rsidR="005C4DB7" w:rsidRPr="005C4DB7" w:rsidRDefault="005C4DB7" w:rsidP="005C4DB7">
      <w:pPr>
        <w:pStyle w:val="Textbody"/>
        <w:spacing w:after="0"/>
        <w:jc w:val="both"/>
        <w:rPr>
          <w:rFonts w:asciiTheme="minorHAnsi" w:hAnsiTheme="minorHAnsi" w:cstheme="minorHAnsi"/>
          <w:sz w:val="22"/>
          <w:szCs w:val="22"/>
        </w:rPr>
      </w:pPr>
      <w:r w:rsidRPr="005C4DB7">
        <w:rPr>
          <w:rFonts w:asciiTheme="minorHAnsi" w:hAnsiTheme="minorHAnsi" w:cstheme="minorHAnsi"/>
          <w:sz w:val="22"/>
          <w:szCs w:val="22"/>
        </w:rPr>
        <w:t>Je vous prie d’agréer, Madame, Monsieur, l’expression de ma considération distinguée.</w:t>
      </w:r>
    </w:p>
    <w:p w14:paraId="398B69FE" w14:textId="77777777" w:rsidR="005C4DB7" w:rsidRPr="005C4DB7" w:rsidRDefault="005C4DB7" w:rsidP="005C4DB7">
      <w:pPr>
        <w:pStyle w:val="Textbody"/>
        <w:spacing w:after="0"/>
        <w:jc w:val="both"/>
        <w:rPr>
          <w:rFonts w:asciiTheme="minorHAnsi" w:hAnsiTheme="minorHAnsi" w:cstheme="minorHAnsi"/>
          <w:sz w:val="22"/>
          <w:szCs w:val="22"/>
        </w:rPr>
      </w:pPr>
    </w:p>
    <w:p w14:paraId="346E078C" w14:textId="77777777" w:rsidR="005C4DB7" w:rsidRPr="008B16CE" w:rsidRDefault="005C4DB7" w:rsidP="005C4DB7">
      <w:pPr>
        <w:pStyle w:val="Textbody"/>
        <w:spacing w:after="0"/>
        <w:jc w:val="right"/>
        <w:rPr>
          <w:rFonts w:asciiTheme="minorHAnsi" w:hAnsiTheme="minorHAnsi" w:cstheme="minorHAnsi"/>
          <w:sz w:val="22"/>
          <w:szCs w:val="22"/>
          <w:highlight w:val="yellow"/>
        </w:rPr>
      </w:pPr>
      <w:r w:rsidRPr="005C4DB7">
        <w:rPr>
          <w:rFonts w:asciiTheme="minorHAnsi" w:hAnsiTheme="minorHAnsi" w:cstheme="minorHAnsi"/>
          <w:sz w:val="22"/>
          <w:szCs w:val="22"/>
        </w:rPr>
        <w:t>(</w:t>
      </w:r>
      <w:r w:rsidRPr="008B16CE">
        <w:rPr>
          <w:rFonts w:asciiTheme="minorHAnsi" w:hAnsiTheme="minorHAnsi" w:cstheme="minorHAnsi"/>
          <w:sz w:val="22"/>
          <w:szCs w:val="22"/>
          <w:highlight w:val="yellow"/>
        </w:rPr>
        <w:t>nom, prénom, qualité et signature de l'autorité</w:t>
      </w:r>
    </w:p>
    <w:p w14:paraId="7C244A44" w14:textId="77777777" w:rsidR="005C4DB7" w:rsidRDefault="005C4DB7" w:rsidP="005C4DB7">
      <w:pPr>
        <w:pStyle w:val="Textbody"/>
        <w:spacing w:after="0"/>
        <w:jc w:val="right"/>
        <w:rPr>
          <w:rFonts w:asciiTheme="minorHAnsi" w:hAnsiTheme="minorHAnsi" w:cstheme="minorHAnsi"/>
          <w:sz w:val="22"/>
          <w:szCs w:val="22"/>
        </w:rPr>
      </w:pPr>
      <w:r w:rsidRPr="008B16CE">
        <w:rPr>
          <w:rFonts w:asciiTheme="minorHAnsi" w:hAnsiTheme="minorHAnsi" w:cstheme="minorHAnsi"/>
          <w:sz w:val="22"/>
          <w:szCs w:val="22"/>
          <w:highlight w:val="yellow"/>
        </w:rPr>
        <w:t>compétente</w:t>
      </w:r>
      <w:r w:rsidRPr="005C4DB7">
        <w:rPr>
          <w:rFonts w:asciiTheme="minorHAnsi" w:hAnsiTheme="minorHAnsi" w:cstheme="minorHAnsi"/>
          <w:sz w:val="22"/>
          <w:szCs w:val="22"/>
        </w:rPr>
        <w:t>)</w:t>
      </w:r>
    </w:p>
    <w:p w14:paraId="64BE0FC7" w14:textId="77777777" w:rsidR="00135D38" w:rsidRDefault="00135D38">
      <w:pPr>
        <w:spacing w:after="0" w:line="240" w:lineRule="auto"/>
        <w:rPr>
          <w:b/>
          <w:bCs/>
          <w:color w:val="2E74B5" w:themeColor="accent5" w:themeShade="BF"/>
          <w:sz w:val="28"/>
          <w:szCs w:val="28"/>
        </w:rPr>
      </w:pPr>
      <w:r>
        <w:rPr>
          <w:b/>
          <w:bCs/>
          <w:color w:val="2E74B5" w:themeColor="accent5" w:themeShade="BF"/>
          <w:sz w:val="28"/>
          <w:szCs w:val="28"/>
        </w:rPr>
        <w:br w:type="page"/>
      </w:r>
    </w:p>
    <w:p w14:paraId="6386C481" w14:textId="67EC0664" w:rsidR="00D14C5C" w:rsidRDefault="004A2956" w:rsidP="004A2956">
      <w:pPr>
        <w:jc w:val="center"/>
        <w:rPr>
          <w:b/>
          <w:bCs/>
          <w:color w:val="2E74B5" w:themeColor="accent5" w:themeShade="BF"/>
          <w:sz w:val="28"/>
          <w:szCs w:val="28"/>
        </w:rPr>
      </w:pPr>
      <w:r>
        <w:rPr>
          <w:b/>
          <w:bCs/>
          <w:color w:val="2E74B5" w:themeColor="accent5" w:themeShade="BF"/>
          <w:sz w:val="28"/>
          <w:szCs w:val="28"/>
        </w:rPr>
        <w:lastRenderedPageBreak/>
        <w:t xml:space="preserve">Annexe 17 : Modèle d’arrêté interruptif de travaux </w:t>
      </w:r>
      <w:r w:rsidR="003034AC">
        <w:rPr>
          <w:b/>
          <w:bCs/>
          <w:color w:val="2E74B5" w:themeColor="accent5" w:themeShade="BF"/>
          <w:sz w:val="28"/>
          <w:szCs w:val="28"/>
        </w:rPr>
        <w:t>non obligatoire</w:t>
      </w:r>
    </w:p>
    <w:p w14:paraId="671A2206" w14:textId="3456083C" w:rsidR="004A2956" w:rsidRDefault="004A2956" w:rsidP="004A2956">
      <w:pPr>
        <w:jc w:val="center"/>
        <w:rPr>
          <w:b/>
          <w:bCs/>
          <w:color w:val="2E74B5" w:themeColor="accent5" w:themeShade="BF"/>
          <w:sz w:val="28"/>
          <w:szCs w:val="28"/>
        </w:rPr>
      </w:pPr>
      <w:r w:rsidRPr="004A7AB7">
        <w:rPr>
          <w:sz w:val="20"/>
          <w:szCs w:val="20"/>
        </w:rPr>
        <w:t>(modèle issu du guide du droit pénal de l’urbanisme rédigé par le Parquet de Blois)</w:t>
      </w:r>
    </w:p>
    <w:p w14:paraId="62A1627F" w14:textId="77777777" w:rsidR="004A2956" w:rsidRPr="005C4DB7" w:rsidRDefault="004A2956" w:rsidP="004A2956">
      <w:pPr>
        <w:pStyle w:val="Textbody"/>
        <w:spacing w:after="0"/>
        <w:rPr>
          <w:rFonts w:asciiTheme="minorHAnsi" w:hAnsiTheme="minorHAnsi" w:cstheme="minorHAnsi"/>
          <w:sz w:val="22"/>
          <w:szCs w:val="22"/>
        </w:rPr>
      </w:pPr>
    </w:p>
    <w:p w14:paraId="3F1E89BF" w14:textId="77777777" w:rsidR="003034AC" w:rsidRPr="003034AC" w:rsidRDefault="003034AC" w:rsidP="003034AC">
      <w:pPr>
        <w:pStyle w:val="Textbody"/>
        <w:spacing w:after="0"/>
        <w:jc w:val="center"/>
        <w:rPr>
          <w:rFonts w:asciiTheme="minorHAnsi" w:hAnsiTheme="minorHAnsi" w:cstheme="minorHAnsi"/>
          <w:b/>
          <w:bCs/>
          <w:sz w:val="22"/>
          <w:szCs w:val="22"/>
          <w:u w:val="single"/>
        </w:rPr>
      </w:pPr>
      <w:r w:rsidRPr="003034AC">
        <w:rPr>
          <w:rFonts w:asciiTheme="minorHAnsi" w:hAnsiTheme="minorHAnsi" w:cstheme="minorHAnsi"/>
          <w:b/>
          <w:bCs/>
          <w:sz w:val="22"/>
          <w:szCs w:val="22"/>
          <w:u w:val="single"/>
        </w:rPr>
        <w:t>ARRÊTÉ INTERRUPTIF DE TRAVAUX PRONONCE PAR LE MAIRE AU NOM DE L’ÉTAT</w:t>
      </w:r>
    </w:p>
    <w:p w14:paraId="119729D9"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6F2D2BEB"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Le maire de (</w:t>
      </w:r>
      <w:r w:rsidRPr="007B2198">
        <w:rPr>
          <w:rFonts w:asciiTheme="minorHAnsi" w:hAnsiTheme="minorHAnsi" w:cstheme="minorHAnsi"/>
          <w:sz w:val="22"/>
          <w:szCs w:val="22"/>
          <w:highlight w:val="yellow"/>
        </w:rPr>
        <w:t>…</w:t>
      </w:r>
      <w:r w:rsidRPr="003034AC">
        <w:rPr>
          <w:rFonts w:asciiTheme="minorHAnsi" w:hAnsiTheme="minorHAnsi" w:cstheme="minorHAnsi"/>
          <w:sz w:val="22"/>
          <w:szCs w:val="22"/>
        </w:rPr>
        <w:t>),</w:t>
      </w:r>
    </w:p>
    <w:p w14:paraId="32FAB827"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57778BA8"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Vu les articles L. 480-2 et (</w:t>
      </w:r>
      <w:r w:rsidRPr="007B2198">
        <w:rPr>
          <w:rFonts w:asciiTheme="minorHAnsi" w:hAnsiTheme="minorHAnsi" w:cstheme="minorHAnsi"/>
          <w:sz w:val="22"/>
          <w:szCs w:val="22"/>
          <w:highlight w:val="yellow"/>
        </w:rPr>
        <w:t>indication des articles correspondant aux infractions</w:t>
      </w:r>
      <w:r w:rsidRPr="003034AC">
        <w:rPr>
          <w:rFonts w:asciiTheme="minorHAnsi" w:hAnsiTheme="minorHAnsi" w:cstheme="minorHAnsi"/>
          <w:sz w:val="22"/>
          <w:szCs w:val="22"/>
        </w:rPr>
        <w:t>) du code de l’urbanisme ;</w:t>
      </w:r>
    </w:p>
    <w:p w14:paraId="20357D8E" w14:textId="77777777" w:rsidR="003034AC" w:rsidRPr="003034AC" w:rsidRDefault="003034AC" w:rsidP="003034AC">
      <w:pPr>
        <w:pStyle w:val="Textbody"/>
        <w:spacing w:after="0"/>
        <w:jc w:val="both"/>
        <w:rPr>
          <w:rFonts w:asciiTheme="minorHAnsi" w:hAnsiTheme="minorHAnsi" w:cstheme="minorHAnsi"/>
          <w:sz w:val="22"/>
          <w:szCs w:val="22"/>
        </w:rPr>
      </w:pPr>
    </w:p>
    <w:p w14:paraId="3F1E7C0A"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Vu le code général des collectivités territoriales ;</w:t>
      </w:r>
    </w:p>
    <w:p w14:paraId="0F89621A" w14:textId="77777777" w:rsidR="003034AC" w:rsidRPr="003034AC" w:rsidRDefault="003034AC" w:rsidP="003034AC">
      <w:pPr>
        <w:pStyle w:val="Textbody"/>
        <w:spacing w:after="0"/>
        <w:jc w:val="both"/>
        <w:rPr>
          <w:rFonts w:asciiTheme="minorHAnsi" w:hAnsiTheme="minorHAnsi" w:cstheme="minorHAnsi"/>
          <w:sz w:val="22"/>
          <w:szCs w:val="22"/>
        </w:rPr>
      </w:pPr>
    </w:p>
    <w:p w14:paraId="24854A73"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Vu le procès-verbal en date du (</w:t>
      </w:r>
      <w:r w:rsidRPr="007B2198">
        <w:rPr>
          <w:rFonts w:asciiTheme="minorHAnsi" w:hAnsiTheme="minorHAnsi" w:cstheme="minorHAnsi"/>
          <w:sz w:val="22"/>
          <w:szCs w:val="22"/>
          <w:highlight w:val="yellow"/>
        </w:rPr>
        <w:t>...</w:t>
      </w:r>
      <w:r w:rsidRPr="003034AC">
        <w:rPr>
          <w:rFonts w:asciiTheme="minorHAnsi" w:hAnsiTheme="minorHAnsi" w:cstheme="minorHAnsi"/>
          <w:sz w:val="22"/>
          <w:szCs w:val="22"/>
        </w:rPr>
        <w:t>), dressé par (</w:t>
      </w:r>
      <w:r w:rsidRPr="007B2198">
        <w:rPr>
          <w:rFonts w:asciiTheme="minorHAnsi" w:hAnsiTheme="minorHAnsi" w:cstheme="minorHAnsi"/>
          <w:sz w:val="22"/>
          <w:szCs w:val="22"/>
          <w:highlight w:val="yellow"/>
        </w:rPr>
        <w:t>…</w:t>
      </w:r>
      <w:r w:rsidRPr="003034AC">
        <w:rPr>
          <w:rFonts w:asciiTheme="minorHAnsi" w:hAnsiTheme="minorHAnsi" w:cstheme="minorHAnsi"/>
          <w:sz w:val="22"/>
          <w:szCs w:val="22"/>
        </w:rPr>
        <w:t>) ;</w:t>
      </w:r>
    </w:p>
    <w:p w14:paraId="2885F0CD" w14:textId="77777777" w:rsidR="003034AC" w:rsidRPr="003034AC" w:rsidRDefault="003034AC" w:rsidP="003034AC">
      <w:pPr>
        <w:pStyle w:val="Textbody"/>
        <w:spacing w:after="0"/>
        <w:jc w:val="both"/>
        <w:rPr>
          <w:rFonts w:asciiTheme="minorHAnsi" w:hAnsiTheme="minorHAnsi" w:cstheme="minorHAnsi"/>
          <w:sz w:val="22"/>
          <w:szCs w:val="22"/>
        </w:rPr>
      </w:pPr>
    </w:p>
    <w:p w14:paraId="3573A5D7" w14:textId="223EFF83"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Vu la lettre en date du (</w:t>
      </w:r>
      <w:r w:rsidRPr="007B2198">
        <w:rPr>
          <w:rFonts w:asciiTheme="minorHAnsi" w:hAnsiTheme="minorHAnsi" w:cstheme="minorHAnsi"/>
          <w:sz w:val="22"/>
          <w:szCs w:val="22"/>
          <w:highlight w:val="yellow"/>
        </w:rPr>
        <w:t>...</w:t>
      </w:r>
      <w:r w:rsidRPr="003034AC">
        <w:rPr>
          <w:rFonts w:asciiTheme="minorHAnsi" w:hAnsiTheme="minorHAnsi" w:cstheme="minorHAnsi"/>
          <w:sz w:val="22"/>
          <w:szCs w:val="22"/>
        </w:rPr>
        <w:t>) invitant le bénéficiaire des travaux, visé à l’article 1er du présent arrêté, de produire ses observations dans un délai de (</w:t>
      </w:r>
      <w:r w:rsidRPr="007B2198">
        <w:rPr>
          <w:rFonts w:asciiTheme="minorHAnsi" w:hAnsiTheme="minorHAnsi" w:cstheme="minorHAnsi"/>
          <w:sz w:val="22"/>
          <w:szCs w:val="22"/>
          <w:highlight w:val="yellow"/>
        </w:rPr>
        <w:t>…</w:t>
      </w:r>
      <w:r w:rsidRPr="003034AC">
        <w:rPr>
          <w:rFonts w:asciiTheme="minorHAnsi" w:hAnsiTheme="minorHAnsi" w:cstheme="minorHAnsi"/>
          <w:sz w:val="22"/>
          <w:szCs w:val="22"/>
        </w:rPr>
        <w:t>) ;</w:t>
      </w:r>
    </w:p>
    <w:p w14:paraId="30ADF9E1"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1D57FF3D"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Vu l’absence de réponse dudit bénéficiaire des travaux ;</w:t>
      </w:r>
    </w:p>
    <w:p w14:paraId="53E77A1C" w14:textId="77777777" w:rsidR="003034AC" w:rsidRPr="003034AC" w:rsidRDefault="003034AC" w:rsidP="003034AC">
      <w:pPr>
        <w:pStyle w:val="Textbody"/>
        <w:spacing w:after="0"/>
        <w:jc w:val="both"/>
        <w:rPr>
          <w:rFonts w:asciiTheme="minorHAnsi" w:hAnsiTheme="minorHAnsi" w:cstheme="minorHAnsi"/>
          <w:b/>
          <w:bCs/>
          <w:sz w:val="22"/>
          <w:szCs w:val="22"/>
          <w:u w:val="single"/>
        </w:rPr>
      </w:pPr>
      <w:r w:rsidRPr="003034AC">
        <w:rPr>
          <w:rFonts w:asciiTheme="minorHAnsi" w:hAnsiTheme="minorHAnsi" w:cstheme="minorHAnsi"/>
          <w:b/>
          <w:bCs/>
          <w:sz w:val="22"/>
          <w:szCs w:val="22"/>
          <w:u w:val="single"/>
        </w:rPr>
        <w:t>OU</w:t>
      </w:r>
    </w:p>
    <w:p w14:paraId="724471CA"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Vu les observations fournies par ledit bénéficiaire des travaux, le (</w:t>
      </w:r>
      <w:r w:rsidRPr="0024427B">
        <w:rPr>
          <w:rFonts w:asciiTheme="minorHAnsi" w:hAnsiTheme="minorHAnsi" w:cstheme="minorHAnsi"/>
          <w:sz w:val="22"/>
          <w:szCs w:val="22"/>
          <w:highlight w:val="yellow"/>
        </w:rPr>
        <w:t>date à laquelle il a fourni ses observations</w:t>
      </w:r>
      <w:r w:rsidRPr="003034AC">
        <w:rPr>
          <w:rFonts w:asciiTheme="minorHAnsi" w:hAnsiTheme="minorHAnsi" w:cstheme="minorHAnsi"/>
          <w:sz w:val="22"/>
          <w:szCs w:val="22"/>
        </w:rPr>
        <w:t>) ;</w:t>
      </w:r>
    </w:p>
    <w:p w14:paraId="46CE489F"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72C4C783"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b/>
          <w:bCs/>
          <w:sz w:val="22"/>
          <w:szCs w:val="22"/>
        </w:rPr>
        <w:t xml:space="preserve">Considérant </w:t>
      </w:r>
      <w:r w:rsidRPr="003034AC">
        <w:rPr>
          <w:rFonts w:asciiTheme="minorHAnsi" w:hAnsiTheme="minorHAnsi" w:cstheme="minorHAnsi"/>
          <w:sz w:val="22"/>
          <w:szCs w:val="22"/>
        </w:rPr>
        <w:t>que les travaux litigieux, qui consistent à avoir (</w:t>
      </w:r>
      <w:r w:rsidRPr="00022EEB">
        <w:rPr>
          <w:rFonts w:asciiTheme="minorHAnsi" w:hAnsiTheme="minorHAnsi" w:cstheme="minorHAnsi"/>
          <w:sz w:val="22"/>
          <w:szCs w:val="22"/>
          <w:highlight w:val="yellow"/>
        </w:rPr>
        <w:t>retranscrire les circonstances de fait</w:t>
      </w:r>
      <w:r w:rsidRPr="003034AC">
        <w:rPr>
          <w:rFonts w:asciiTheme="minorHAnsi" w:hAnsiTheme="minorHAnsi" w:cstheme="minorHAnsi"/>
          <w:sz w:val="22"/>
          <w:szCs w:val="22"/>
        </w:rPr>
        <w:t>), sont réalisés en violation des articles (</w:t>
      </w:r>
      <w:r w:rsidRPr="00022EEB">
        <w:rPr>
          <w:rFonts w:asciiTheme="minorHAnsi" w:hAnsiTheme="minorHAnsi" w:cstheme="minorHAnsi"/>
          <w:sz w:val="22"/>
          <w:szCs w:val="22"/>
          <w:highlight w:val="yellow"/>
        </w:rPr>
        <w:t>indication des articles correspond aux infractions constatées</w:t>
      </w:r>
      <w:r w:rsidRPr="003034AC">
        <w:rPr>
          <w:rFonts w:asciiTheme="minorHAnsi" w:hAnsiTheme="minorHAnsi" w:cstheme="minorHAnsi"/>
          <w:sz w:val="22"/>
          <w:szCs w:val="22"/>
        </w:rPr>
        <w:t>), et sont de nature à (</w:t>
      </w:r>
      <w:r w:rsidRPr="00022EEB">
        <w:rPr>
          <w:rFonts w:asciiTheme="minorHAnsi" w:hAnsiTheme="minorHAnsi" w:cstheme="minorHAnsi"/>
          <w:sz w:val="22"/>
          <w:szCs w:val="22"/>
          <w:highlight w:val="yellow"/>
        </w:rPr>
        <w:t>considérant argumentaire : pour exemple : « </w:t>
      </w:r>
      <w:r w:rsidRPr="00022EEB">
        <w:rPr>
          <w:rFonts w:asciiTheme="minorHAnsi" w:hAnsiTheme="minorHAnsi" w:cstheme="minorHAnsi"/>
          <w:i/>
          <w:iCs/>
          <w:sz w:val="22"/>
          <w:szCs w:val="22"/>
          <w:highlight w:val="yellow"/>
        </w:rPr>
        <w:t>à favoriser le mitage dans la zone</w:t>
      </w:r>
      <w:r w:rsidRPr="00022EEB">
        <w:rPr>
          <w:rFonts w:asciiTheme="minorHAnsi" w:hAnsiTheme="minorHAnsi" w:cstheme="minorHAnsi"/>
          <w:sz w:val="22"/>
          <w:szCs w:val="22"/>
          <w:highlight w:val="yellow"/>
        </w:rPr>
        <w:t xml:space="preserve"> » pour une construction non compatible avec celles autorisées en zone NC </w:t>
      </w:r>
      <w:r w:rsidRPr="00022EEB">
        <w:rPr>
          <w:rFonts w:asciiTheme="minorHAnsi" w:hAnsiTheme="minorHAnsi" w:cstheme="minorHAnsi"/>
          <w:b/>
          <w:bCs/>
          <w:sz w:val="22"/>
          <w:szCs w:val="22"/>
          <w:highlight w:val="yellow"/>
          <w:u w:val="single"/>
        </w:rPr>
        <w:t>OU</w:t>
      </w:r>
      <w:r w:rsidRPr="00022EEB">
        <w:rPr>
          <w:rFonts w:asciiTheme="minorHAnsi" w:hAnsiTheme="minorHAnsi" w:cstheme="minorHAnsi"/>
          <w:sz w:val="22"/>
          <w:szCs w:val="22"/>
          <w:highlight w:val="yellow"/>
        </w:rPr>
        <w:t xml:space="preserve"> « </w:t>
      </w:r>
      <w:r w:rsidRPr="00022EEB">
        <w:rPr>
          <w:rFonts w:asciiTheme="minorHAnsi" w:hAnsiTheme="minorHAnsi" w:cstheme="minorHAnsi"/>
          <w:i/>
          <w:iCs/>
          <w:sz w:val="22"/>
          <w:szCs w:val="22"/>
          <w:highlight w:val="yellow"/>
        </w:rPr>
        <w:t>à porter une atteinte grave à la libre circulation des personnes</w:t>
      </w:r>
      <w:r w:rsidRPr="00022EEB">
        <w:rPr>
          <w:rFonts w:asciiTheme="minorHAnsi" w:hAnsiTheme="minorHAnsi" w:cstheme="minorHAnsi"/>
          <w:sz w:val="22"/>
          <w:szCs w:val="22"/>
          <w:highlight w:val="yellow"/>
        </w:rPr>
        <w:t xml:space="preserve"> » pour obstacle au droit de passage sur une servitude de passage des piétons le long du littoral </w:t>
      </w:r>
      <w:r w:rsidRPr="00022EEB">
        <w:rPr>
          <w:rFonts w:asciiTheme="minorHAnsi" w:hAnsiTheme="minorHAnsi" w:cstheme="minorHAnsi"/>
          <w:b/>
          <w:bCs/>
          <w:sz w:val="22"/>
          <w:szCs w:val="22"/>
          <w:highlight w:val="yellow"/>
          <w:u w:val="single"/>
        </w:rPr>
        <w:t>OU</w:t>
      </w:r>
      <w:r w:rsidRPr="00022EEB">
        <w:rPr>
          <w:rFonts w:asciiTheme="minorHAnsi" w:hAnsiTheme="minorHAnsi" w:cstheme="minorHAnsi"/>
          <w:sz w:val="22"/>
          <w:szCs w:val="22"/>
          <w:highlight w:val="yellow"/>
        </w:rPr>
        <w:t xml:space="preserve"> « </w:t>
      </w:r>
      <w:r w:rsidRPr="00022EEB">
        <w:rPr>
          <w:rFonts w:asciiTheme="minorHAnsi" w:hAnsiTheme="minorHAnsi" w:cstheme="minorHAnsi"/>
          <w:i/>
          <w:iCs/>
          <w:sz w:val="22"/>
          <w:szCs w:val="22"/>
          <w:highlight w:val="yellow"/>
        </w:rPr>
        <w:t>à porter une atteinte grave et irréversible à l’environnement </w:t>
      </w:r>
      <w:r w:rsidRPr="00022EEB">
        <w:rPr>
          <w:rFonts w:asciiTheme="minorHAnsi" w:hAnsiTheme="minorHAnsi" w:cstheme="minorHAnsi"/>
          <w:sz w:val="22"/>
          <w:szCs w:val="22"/>
          <w:highlight w:val="yellow"/>
        </w:rPr>
        <w:t>» pour coupe ou abattage d’arbres en EBC, etc</w:t>
      </w:r>
      <w:r w:rsidRPr="003034AC">
        <w:rPr>
          <w:rFonts w:asciiTheme="minorHAnsi" w:hAnsiTheme="minorHAnsi" w:cstheme="minorHAnsi"/>
          <w:sz w:val="22"/>
          <w:szCs w:val="22"/>
        </w:rPr>
        <w:t>.).</w:t>
      </w:r>
    </w:p>
    <w:p w14:paraId="0226DEEF"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2843317F" w14:textId="77777777" w:rsidR="003034AC" w:rsidRPr="003034AC" w:rsidRDefault="003034AC" w:rsidP="003034AC">
      <w:pPr>
        <w:pStyle w:val="Textbody"/>
        <w:spacing w:after="0"/>
        <w:jc w:val="center"/>
        <w:rPr>
          <w:rFonts w:asciiTheme="minorHAnsi" w:hAnsiTheme="minorHAnsi" w:cstheme="minorHAnsi"/>
          <w:sz w:val="22"/>
          <w:szCs w:val="22"/>
        </w:rPr>
      </w:pPr>
      <w:r w:rsidRPr="003034AC">
        <w:rPr>
          <w:rFonts w:asciiTheme="minorHAnsi" w:hAnsiTheme="minorHAnsi" w:cstheme="minorHAnsi"/>
          <w:sz w:val="22"/>
          <w:szCs w:val="22"/>
        </w:rPr>
        <w:t xml:space="preserve"> </w:t>
      </w:r>
      <w:r w:rsidRPr="003034AC">
        <w:rPr>
          <w:rFonts w:asciiTheme="minorHAnsi" w:hAnsiTheme="minorHAnsi" w:cstheme="minorHAnsi"/>
          <w:b/>
          <w:bCs/>
          <w:sz w:val="22"/>
          <w:szCs w:val="22"/>
          <w:u w:val="single"/>
        </w:rPr>
        <w:t>ARRETE</w:t>
      </w:r>
    </w:p>
    <w:p w14:paraId="34CE913C"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73A668D6"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b/>
          <w:bCs/>
          <w:sz w:val="22"/>
          <w:szCs w:val="22"/>
          <w:u w:val="single"/>
        </w:rPr>
        <w:t>Article 1</w:t>
      </w:r>
      <w:r w:rsidRPr="003034AC">
        <w:rPr>
          <w:rFonts w:asciiTheme="minorHAnsi" w:hAnsiTheme="minorHAnsi" w:cstheme="minorHAnsi"/>
          <w:sz w:val="22"/>
          <w:szCs w:val="22"/>
        </w:rPr>
        <w:t xml:space="preserve"> : (</w:t>
      </w:r>
      <w:r w:rsidRPr="00022EEB">
        <w:rPr>
          <w:rFonts w:asciiTheme="minorHAnsi" w:hAnsiTheme="minorHAnsi" w:cstheme="minorHAnsi"/>
          <w:sz w:val="22"/>
          <w:szCs w:val="22"/>
          <w:highlight w:val="yellow"/>
        </w:rPr>
        <w:t>nom de la personne physique et/ou de la personne morale bénéficiaire des travaux au sens des articles L. 480-4 et L. 480-4-2</w:t>
      </w:r>
      <w:r w:rsidRPr="003034AC">
        <w:rPr>
          <w:rFonts w:asciiTheme="minorHAnsi" w:hAnsiTheme="minorHAnsi" w:cstheme="minorHAnsi"/>
          <w:sz w:val="22"/>
          <w:szCs w:val="22"/>
        </w:rPr>
        <w:t>), demeurant (</w:t>
      </w:r>
      <w:r w:rsidRPr="00022EEB">
        <w:rPr>
          <w:rFonts w:asciiTheme="minorHAnsi" w:hAnsiTheme="minorHAnsi" w:cstheme="minorHAnsi"/>
          <w:sz w:val="22"/>
          <w:szCs w:val="22"/>
          <w:highlight w:val="yellow"/>
        </w:rPr>
        <w:t>adresse précise de la personne physique et/ou de la personne morale bénéficiaire des travaux au sens des articles L. 480-4 et L. 480-4-2</w:t>
      </w:r>
      <w:r w:rsidRPr="003034AC">
        <w:rPr>
          <w:rFonts w:asciiTheme="minorHAnsi" w:hAnsiTheme="minorHAnsi" w:cstheme="minorHAnsi"/>
          <w:sz w:val="22"/>
          <w:szCs w:val="22"/>
        </w:rPr>
        <w:t>), bénéficiaire  des  travaux  réalisés  en  infraction  sur  l’unité  foncière  cadastrée  section  (</w:t>
      </w:r>
      <w:r w:rsidRPr="00022EEB">
        <w:rPr>
          <w:rFonts w:asciiTheme="minorHAnsi" w:hAnsiTheme="minorHAnsi" w:cstheme="minorHAnsi"/>
          <w:sz w:val="22"/>
          <w:szCs w:val="22"/>
          <w:highlight w:val="yellow"/>
        </w:rPr>
        <w:t>…</w:t>
      </w:r>
      <w:r w:rsidRPr="003034AC">
        <w:rPr>
          <w:rFonts w:asciiTheme="minorHAnsi" w:hAnsiTheme="minorHAnsi" w:cstheme="minorHAnsi"/>
          <w:sz w:val="22"/>
          <w:szCs w:val="22"/>
        </w:rPr>
        <w:t>)  n° (</w:t>
      </w:r>
      <w:r w:rsidRPr="00022EEB">
        <w:rPr>
          <w:rFonts w:asciiTheme="minorHAnsi" w:hAnsiTheme="minorHAnsi" w:cstheme="minorHAnsi"/>
          <w:sz w:val="22"/>
          <w:szCs w:val="22"/>
          <w:highlight w:val="yellow"/>
        </w:rPr>
        <w:t>…</w:t>
      </w:r>
      <w:r w:rsidRPr="003034AC">
        <w:rPr>
          <w:rFonts w:asciiTheme="minorHAnsi" w:hAnsiTheme="minorHAnsi" w:cstheme="minorHAnsi"/>
          <w:sz w:val="22"/>
          <w:szCs w:val="22"/>
        </w:rPr>
        <w:t>)  située à (</w:t>
      </w:r>
      <w:r w:rsidRPr="00022EEB">
        <w:rPr>
          <w:rFonts w:asciiTheme="minorHAnsi" w:hAnsiTheme="minorHAnsi" w:cstheme="minorHAnsi"/>
          <w:sz w:val="22"/>
          <w:szCs w:val="22"/>
          <w:highlight w:val="yellow"/>
        </w:rPr>
        <w:t>même adresse ou la préciser si elle est différente</w:t>
      </w:r>
      <w:r w:rsidRPr="003034AC">
        <w:rPr>
          <w:rFonts w:asciiTheme="minorHAnsi" w:hAnsiTheme="minorHAnsi" w:cstheme="minorHAnsi"/>
          <w:sz w:val="22"/>
          <w:szCs w:val="22"/>
        </w:rPr>
        <w:t>), est mis en demeure d’interrompre immédiatement ceux-ci.</w:t>
      </w:r>
    </w:p>
    <w:p w14:paraId="5210C2DE"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6810927E"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b/>
          <w:bCs/>
          <w:sz w:val="22"/>
          <w:szCs w:val="22"/>
          <w:u w:val="single"/>
        </w:rPr>
        <w:t>Article 2</w:t>
      </w:r>
      <w:r w:rsidRPr="003034AC">
        <w:rPr>
          <w:rFonts w:asciiTheme="minorHAnsi" w:hAnsiTheme="minorHAnsi" w:cstheme="minorHAnsi"/>
          <w:sz w:val="22"/>
          <w:szCs w:val="22"/>
        </w:rPr>
        <w:t xml:space="preserve"> : Le présent arrêté sera notifié par lettre recommandée avec demande d’avis de réception ou contre décharge au bénéficiaire des travaux susvisé, ainsi qu’à toute personne responsable au sens de l’article L. 480-4-2 du code de l’urbanisme.</w:t>
      </w:r>
    </w:p>
    <w:p w14:paraId="5ED0CF6D" w14:textId="77777777" w:rsidR="003034AC" w:rsidRPr="003034AC" w:rsidRDefault="003034AC" w:rsidP="003034AC">
      <w:pPr>
        <w:pStyle w:val="Textbody"/>
        <w:spacing w:after="0"/>
        <w:jc w:val="both"/>
        <w:rPr>
          <w:rFonts w:asciiTheme="minorHAnsi" w:hAnsiTheme="minorHAnsi" w:cstheme="minorHAnsi"/>
          <w:sz w:val="22"/>
          <w:szCs w:val="22"/>
        </w:rPr>
      </w:pPr>
    </w:p>
    <w:p w14:paraId="0BB278C5"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b/>
          <w:bCs/>
          <w:sz w:val="22"/>
          <w:szCs w:val="22"/>
          <w:u w:val="single"/>
        </w:rPr>
        <w:t>Article 3</w:t>
      </w:r>
      <w:r w:rsidRPr="003034AC">
        <w:rPr>
          <w:rFonts w:asciiTheme="minorHAnsi" w:hAnsiTheme="minorHAnsi" w:cstheme="minorHAnsi"/>
          <w:sz w:val="22"/>
          <w:szCs w:val="22"/>
        </w:rPr>
        <w:t xml:space="preserve"> : Copie en sera transmise sans délai au préfet du département ainsi qu’au procureur de la République près le tribunal judiciaire de (</w:t>
      </w:r>
      <w:r w:rsidRPr="00022EEB">
        <w:rPr>
          <w:rFonts w:asciiTheme="minorHAnsi" w:hAnsiTheme="minorHAnsi" w:cstheme="minorHAnsi"/>
          <w:sz w:val="22"/>
          <w:szCs w:val="22"/>
          <w:highlight w:val="yellow"/>
        </w:rPr>
        <w:t>juridiction territorialement compétente</w:t>
      </w:r>
      <w:r w:rsidRPr="003034AC">
        <w:rPr>
          <w:rFonts w:asciiTheme="minorHAnsi" w:hAnsiTheme="minorHAnsi" w:cstheme="minorHAnsi"/>
          <w:sz w:val="22"/>
          <w:szCs w:val="22"/>
        </w:rPr>
        <w:t>).</w:t>
      </w:r>
    </w:p>
    <w:p w14:paraId="58CFCDD2"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3717CA3B"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b/>
          <w:bCs/>
          <w:sz w:val="22"/>
          <w:szCs w:val="22"/>
          <w:u w:val="single"/>
        </w:rPr>
        <w:t>Article 4</w:t>
      </w:r>
      <w:r w:rsidRPr="003034AC">
        <w:rPr>
          <w:rFonts w:asciiTheme="minorHAnsi" w:hAnsiTheme="minorHAnsi" w:cstheme="minorHAnsi"/>
          <w:sz w:val="22"/>
          <w:szCs w:val="22"/>
        </w:rPr>
        <w:t xml:space="preserve"> : Toutes autorités de police et de gendarmerie sont chargées de l’exécution du présent arrêté.</w:t>
      </w:r>
    </w:p>
    <w:p w14:paraId="26B60437" w14:textId="77777777" w:rsidR="003034AC" w:rsidRPr="003034AC" w:rsidRDefault="003034AC" w:rsidP="003034AC">
      <w:pPr>
        <w:pStyle w:val="Textbody"/>
        <w:spacing w:after="0"/>
        <w:jc w:val="both"/>
        <w:rPr>
          <w:rFonts w:asciiTheme="minorHAnsi" w:hAnsiTheme="minorHAnsi" w:cstheme="minorHAnsi"/>
          <w:sz w:val="22"/>
          <w:szCs w:val="22"/>
        </w:rPr>
      </w:pPr>
    </w:p>
    <w:p w14:paraId="2FCC7019"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b/>
          <w:bCs/>
          <w:sz w:val="22"/>
          <w:szCs w:val="22"/>
          <w:u w:val="single"/>
        </w:rPr>
        <w:t>Avertissement</w:t>
      </w:r>
      <w:r w:rsidRPr="003034AC">
        <w:rPr>
          <w:rFonts w:asciiTheme="minorHAnsi" w:hAnsiTheme="minorHAnsi" w:cstheme="minorHAnsi"/>
          <w:sz w:val="22"/>
          <w:szCs w:val="22"/>
        </w:rPr>
        <w:t xml:space="preserve"> : Le non-respect de la mise en demeure prévue à l’article 1er du présent arrêté sera </w:t>
      </w:r>
      <w:r w:rsidRPr="003034AC">
        <w:rPr>
          <w:rFonts w:asciiTheme="minorHAnsi" w:hAnsiTheme="minorHAnsi" w:cstheme="minorHAnsi"/>
          <w:sz w:val="22"/>
          <w:szCs w:val="22"/>
        </w:rPr>
        <w:lastRenderedPageBreak/>
        <w:t>constitutif d’une nouvelle infraction, prévue et réprimée par l’article L.480-3 du code de l’urbanisme, sans préjudice des mesures de coercition qui pourront être prises en application de l’article L.480-2 alinéa 7 du même code, en procédant notamment à la saisie des matériaux approvisionnés ou du matériel de chantier et, s’il y a lieu, à l’apposition des scellés.</w:t>
      </w:r>
    </w:p>
    <w:p w14:paraId="50F538D0" w14:textId="77777777" w:rsidR="003034AC" w:rsidRPr="003034AC" w:rsidRDefault="003034AC" w:rsidP="003034AC">
      <w:pPr>
        <w:pStyle w:val="Textbody"/>
        <w:spacing w:after="0"/>
        <w:jc w:val="both"/>
        <w:rPr>
          <w:rFonts w:asciiTheme="minorHAnsi" w:hAnsiTheme="minorHAnsi" w:cstheme="minorHAnsi"/>
          <w:sz w:val="22"/>
          <w:szCs w:val="22"/>
        </w:rPr>
      </w:pPr>
      <w:r w:rsidRPr="003034AC">
        <w:rPr>
          <w:rFonts w:asciiTheme="minorHAnsi" w:hAnsiTheme="minorHAnsi" w:cstheme="minorHAnsi"/>
          <w:sz w:val="22"/>
          <w:szCs w:val="22"/>
        </w:rPr>
        <w:t xml:space="preserve"> </w:t>
      </w:r>
    </w:p>
    <w:p w14:paraId="6A915336" w14:textId="77777777" w:rsidR="003034AC" w:rsidRPr="003034AC" w:rsidRDefault="003034AC" w:rsidP="003034AC">
      <w:pPr>
        <w:pStyle w:val="Textbody"/>
        <w:spacing w:after="0"/>
        <w:jc w:val="right"/>
        <w:rPr>
          <w:rFonts w:asciiTheme="minorHAnsi" w:hAnsiTheme="minorHAnsi" w:cstheme="minorHAnsi"/>
          <w:sz w:val="22"/>
          <w:szCs w:val="22"/>
        </w:rPr>
      </w:pPr>
      <w:r w:rsidRPr="003034AC">
        <w:rPr>
          <w:rFonts w:asciiTheme="minorHAnsi" w:hAnsiTheme="minorHAnsi" w:cstheme="minorHAnsi"/>
          <w:sz w:val="22"/>
          <w:szCs w:val="22"/>
        </w:rPr>
        <w:t>Fait le (</w:t>
      </w:r>
      <w:r w:rsidRPr="00022EEB">
        <w:rPr>
          <w:rFonts w:asciiTheme="minorHAnsi" w:hAnsiTheme="minorHAnsi" w:cstheme="minorHAnsi"/>
          <w:sz w:val="22"/>
          <w:szCs w:val="22"/>
          <w:highlight w:val="yellow"/>
        </w:rPr>
        <w:t>date à laquelle l'arrêté interruptif de travaux est adopté</w:t>
      </w:r>
      <w:r w:rsidRPr="003034AC">
        <w:rPr>
          <w:rFonts w:asciiTheme="minorHAnsi" w:hAnsiTheme="minorHAnsi" w:cstheme="minorHAnsi"/>
          <w:sz w:val="22"/>
          <w:szCs w:val="22"/>
        </w:rPr>
        <w:t>), à (</w:t>
      </w:r>
      <w:r w:rsidRPr="00022EEB">
        <w:rPr>
          <w:rFonts w:asciiTheme="minorHAnsi" w:hAnsiTheme="minorHAnsi" w:cstheme="minorHAnsi"/>
          <w:sz w:val="22"/>
          <w:szCs w:val="22"/>
          <w:highlight w:val="yellow"/>
        </w:rPr>
        <w:t>lieu où il est adopté</w:t>
      </w:r>
      <w:r w:rsidRPr="003034AC">
        <w:rPr>
          <w:rFonts w:asciiTheme="minorHAnsi" w:hAnsiTheme="minorHAnsi" w:cstheme="minorHAnsi"/>
          <w:sz w:val="22"/>
          <w:szCs w:val="22"/>
        </w:rPr>
        <w:t>)</w:t>
      </w:r>
    </w:p>
    <w:p w14:paraId="64321BAD" w14:textId="77777777" w:rsidR="003034AC" w:rsidRPr="003034AC" w:rsidRDefault="003034AC" w:rsidP="003034AC">
      <w:pPr>
        <w:pStyle w:val="Textbody"/>
        <w:spacing w:after="0"/>
        <w:jc w:val="right"/>
        <w:rPr>
          <w:rFonts w:asciiTheme="minorHAnsi" w:hAnsiTheme="minorHAnsi" w:cstheme="minorHAnsi"/>
          <w:sz w:val="22"/>
          <w:szCs w:val="22"/>
        </w:rPr>
      </w:pPr>
      <w:r w:rsidRPr="003034AC">
        <w:rPr>
          <w:rFonts w:asciiTheme="minorHAnsi" w:hAnsiTheme="minorHAnsi" w:cstheme="minorHAnsi"/>
          <w:sz w:val="22"/>
          <w:szCs w:val="22"/>
        </w:rPr>
        <w:t>(</w:t>
      </w:r>
      <w:r w:rsidRPr="00022EEB">
        <w:rPr>
          <w:rFonts w:asciiTheme="minorHAnsi" w:hAnsiTheme="minorHAnsi" w:cstheme="minorHAnsi"/>
          <w:sz w:val="22"/>
          <w:szCs w:val="22"/>
          <w:highlight w:val="yellow"/>
        </w:rPr>
        <w:t>nom, prénom, qualité et signature de l’autorité compétente</w:t>
      </w:r>
      <w:r w:rsidRPr="003034AC">
        <w:rPr>
          <w:rFonts w:asciiTheme="minorHAnsi" w:hAnsiTheme="minorHAnsi" w:cstheme="minorHAnsi"/>
          <w:sz w:val="22"/>
          <w:szCs w:val="22"/>
        </w:rPr>
        <w:t>)</w:t>
      </w:r>
    </w:p>
    <w:p w14:paraId="1E30DDD7" w14:textId="77777777" w:rsidR="00CA0F14" w:rsidRDefault="00CA0F14">
      <w:pPr>
        <w:spacing w:line="240" w:lineRule="auto"/>
        <w:rPr>
          <w:rFonts w:cstheme="minorHAnsi"/>
          <w:sz w:val="20"/>
          <w:szCs w:val="20"/>
        </w:rPr>
      </w:pPr>
    </w:p>
    <w:p w14:paraId="5BE98C76" w14:textId="29BE73B2" w:rsidR="00091F6E" w:rsidRDefault="00091F6E">
      <w:pPr>
        <w:spacing w:after="0" w:line="240" w:lineRule="auto"/>
        <w:rPr>
          <w:rFonts w:cstheme="minorHAnsi"/>
          <w:sz w:val="20"/>
          <w:szCs w:val="20"/>
        </w:rPr>
      </w:pPr>
      <w:r>
        <w:rPr>
          <w:rFonts w:cstheme="minorHAnsi"/>
          <w:sz w:val="20"/>
          <w:szCs w:val="20"/>
        </w:rPr>
        <w:br w:type="page"/>
      </w:r>
    </w:p>
    <w:p w14:paraId="66119B44" w14:textId="6F35C81E" w:rsidR="00091F6E" w:rsidRDefault="00091F6E" w:rsidP="00091F6E">
      <w:pPr>
        <w:jc w:val="center"/>
        <w:rPr>
          <w:b/>
          <w:bCs/>
          <w:color w:val="2E74B5" w:themeColor="accent5" w:themeShade="BF"/>
          <w:sz w:val="28"/>
          <w:szCs w:val="28"/>
        </w:rPr>
      </w:pPr>
      <w:r>
        <w:rPr>
          <w:b/>
          <w:bCs/>
          <w:color w:val="2E74B5" w:themeColor="accent5" w:themeShade="BF"/>
          <w:sz w:val="28"/>
          <w:szCs w:val="28"/>
        </w:rPr>
        <w:lastRenderedPageBreak/>
        <w:t>Annexe 18 : Modèle d’arrêté interruptif de travaux obligatoire</w:t>
      </w:r>
    </w:p>
    <w:p w14:paraId="4C7E61EF" w14:textId="77777777" w:rsidR="00091F6E" w:rsidRDefault="00091F6E" w:rsidP="00091F6E">
      <w:pPr>
        <w:jc w:val="center"/>
        <w:rPr>
          <w:b/>
          <w:bCs/>
          <w:color w:val="2E74B5" w:themeColor="accent5" w:themeShade="BF"/>
          <w:sz w:val="28"/>
          <w:szCs w:val="28"/>
        </w:rPr>
      </w:pPr>
      <w:r w:rsidRPr="004A7AB7">
        <w:rPr>
          <w:sz w:val="20"/>
          <w:szCs w:val="20"/>
        </w:rPr>
        <w:t>(modèle issu du guide du droit pénal de l’urbanisme rédigé par le Parquet de Blois)</w:t>
      </w:r>
    </w:p>
    <w:p w14:paraId="0A692B90" w14:textId="77777777" w:rsidR="00091F6E" w:rsidRDefault="00091F6E">
      <w:pPr>
        <w:spacing w:line="240" w:lineRule="auto"/>
        <w:rPr>
          <w:rFonts w:cstheme="minorHAnsi"/>
          <w:sz w:val="20"/>
          <w:szCs w:val="20"/>
        </w:rPr>
      </w:pPr>
    </w:p>
    <w:p w14:paraId="6AACC00F" w14:textId="77777777" w:rsidR="00091F6E" w:rsidRPr="00091F6E" w:rsidRDefault="00091F6E" w:rsidP="00091F6E">
      <w:pPr>
        <w:pStyle w:val="Textbody"/>
        <w:spacing w:after="0"/>
        <w:jc w:val="center"/>
        <w:rPr>
          <w:rFonts w:asciiTheme="minorHAnsi" w:hAnsiTheme="minorHAnsi" w:cstheme="minorHAnsi"/>
          <w:b/>
          <w:bCs/>
          <w:sz w:val="22"/>
          <w:szCs w:val="22"/>
          <w:u w:val="single"/>
        </w:rPr>
      </w:pPr>
      <w:r w:rsidRPr="00091F6E">
        <w:rPr>
          <w:rFonts w:asciiTheme="minorHAnsi" w:hAnsiTheme="minorHAnsi" w:cstheme="minorHAnsi"/>
          <w:b/>
          <w:bCs/>
          <w:sz w:val="22"/>
          <w:szCs w:val="22"/>
          <w:u w:val="single"/>
        </w:rPr>
        <w:t>ARRÊTÉ INTERRUPTIF DE TRAVAUX PRONONCE PAR LE MAIRE AU NOM DE L’ÉTAT</w:t>
      </w:r>
    </w:p>
    <w:p w14:paraId="005101E7"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3EC2B776"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Le maire de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w:t>
      </w:r>
    </w:p>
    <w:p w14:paraId="4F04FAB7"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0D132656"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Vu le code de l’urbanisme et notamment son article L.480-2 ;</w:t>
      </w:r>
    </w:p>
    <w:p w14:paraId="32B25B47" w14:textId="77777777" w:rsidR="00091F6E" w:rsidRPr="00091F6E" w:rsidRDefault="00091F6E" w:rsidP="00091F6E">
      <w:pPr>
        <w:pStyle w:val="Textbody"/>
        <w:spacing w:after="0"/>
        <w:jc w:val="both"/>
        <w:rPr>
          <w:rFonts w:asciiTheme="minorHAnsi" w:hAnsiTheme="minorHAnsi" w:cstheme="minorHAnsi"/>
          <w:sz w:val="22"/>
          <w:szCs w:val="22"/>
        </w:rPr>
      </w:pPr>
    </w:p>
    <w:p w14:paraId="7F6488CF"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Vu le code général des collectivités territoriales ;</w:t>
      </w:r>
    </w:p>
    <w:p w14:paraId="4EE15B1E" w14:textId="77777777" w:rsidR="00091F6E" w:rsidRPr="00091F6E" w:rsidRDefault="00091F6E" w:rsidP="00091F6E">
      <w:pPr>
        <w:pStyle w:val="Textbody"/>
        <w:spacing w:after="0"/>
        <w:jc w:val="both"/>
        <w:rPr>
          <w:rFonts w:asciiTheme="minorHAnsi" w:hAnsiTheme="minorHAnsi" w:cstheme="minorHAnsi"/>
          <w:sz w:val="22"/>
          <w:szCs w:val="22"/>
        </w:rPr>
      </w:pPr>
    </w:p>
    <w:p w14:paraId="367179B9"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Vu le procès-verbal en date du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 dressé par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 ;</w:t>
      </w:r>
    </w:p>
    <w:p w14:paraId="3A57704B" w14:textId="77777777" w:rsidR="00091F6E" w:rsidRPr="00091F6E" w:rsidRDefault="00091F6E" w:rsidP="00091F6E">
      <w:pPr>
        <w:pStyle w:val="Textbody"/>
        <w:spacing w:after="0"/>
        <w:jc w:val="both"/>
        <w:rPr>
          <w:rFonts w:asciiTheme="minorHAnsi" w:hAnsiTheme="minorHAnsi" w:cstheme="minorHAnsi"/>
          <w:sz w:val="22"/>
          <w:szCs w:val="22"/>
        </w:rPr>
      </w:pPr>
    </w:p>
    <w:p w14:paraId="477BCF07" w14:textId="50226FF0"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Vu la lettre en date du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 invitant le bénéficiaire des travaux, visé à l’article 1er du présent arrêté, de produire ses observations dans un délai de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 ;</w:t>
      </w:r>
    </w:p>
    <w:p w14:paraId="73C21AF4"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7890F38E"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Vu l’absence de réponse dudit bénéficiaire des travaux ;</w:t>
      </w:r>
    </w:p>
    <w:p w14:paraId="6BDC8498" w14:textId="77777777" w:rsidR="00091F6E" w:rsidRPr="00091F6E" w:rsidRDefault="00091F6E" w:rsidP="00091F6E">
      <w:pPr>
        <w:pStyle w:val="Textbody"/>
        <w:spacing w:after="0"/>
        <w:jc w:val="both"/>
        <w:rPr>
          <w:rFonts w:asciiTheme="minorHAnsi" w:hAnsiTheme="minorHAnsi" w:cstheme="minorHAnsi"/>
          <w:sz w:val="22"/>
          <w:szCs w:val="22"/>
        </w:rPr>
      </w:pPr>
    </w:p>
    <w:p w14:paraId="05D7BEB9" w14:textId="77777777" w:rsidR="00091F6E" w:rsidRPr="00091F6E" w:rsidRDefault="00091F6E" w:rsidP="00091F6E">
      <w:pPr>
        <w:pStyle w:val="Textbody"/>
        <w:spacing w:after="0"/>
        <w:jc w:val="both"/>
        <w:rPr>
          <w:rFonts w:asciiTheme="minorHAnsi" w:hAnsiTheme="minorHAnsi" w:cstheme="minorHAnsi"/>
          <w:b/>
          <w:bCs/>
          <w:sz w:val="22"/>
          <w:szCs w:val="22"/>
          <w:u w:val="single"/>
        </w:rPr>
      </w:pPr>
      <w:r w:rsidRPr="00091F6E">
        <w:rPr>
          <w:rFonts w:asciiTheme="minorHAnsi" w:hAnsiTheme="minorHAnsi" w:cstheme="minorHAnsi"/>
          <w:b/>
          <w:bCs/>
          <w:sz w:val="22"/>
          <w:szCs w:val="22"/>
          <w:u w:val="single"/>
        </w:rPr>
        <w:t>OU</w:t>
      </w:r>
    </w:p>
    <w:p w14:paraId="40BC6A4B"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174683BC"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Vu les observations fournies par ledit bénéficiaire des travaux, le (</w:t>
      </w:r>
      <w:r w:rsidRPr="00091F6E">
        <w:rPr>
          <w:rFonts w:asciiTheme="minorHAnsi" w:hAnsiTheme="minorHAnsi" w:cstheme="minorHAnsi"/>
          <w:sz w:val="22"/>
          <w:szCs w:val="22"/>
          <w:highlight w:val="yellow"/>
        </w:rPr>
        <w:t>date à laquelle il a fourni ses observations</w:t>
      </w:r>
      <w:r w:rsidRPr="00091F6E">
        <w:rPr>
          <w:rFonts w:asciiTheme="minorHAnsi" w:hAnsiTheme="minorHAnsi" w:cstheme="minorHAnsi"/>
          <w:sz w:val="22"/>
          <w:szCs w:val="22"/>
        </w:rPr>
        <w:t>) ;</w:t>
      </w:r>
    </w:p>
    <w:p w14:paraId="07387787"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1C4E1A50"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rPr>
        <w:t>Considérant</w:t>
      </w:r>
      <w:r w:rsidRPr="00091F6E">
        <w:rPr>
          <w:rFonts w:asciiTheme="minorHAnsi" w:hAnsiTheme="minorHAnsi" w:cstheme="minorHAnsi"/>
          <w:sz w:val="22"/>
          <w:szCs w:val="22"/>
        </w:rPr>
        <w:t xml:space="preserve"> que Mme/M.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 a entrepris des travaux :</w:t>
      </w:r>
    </w:p>
    <w:p w14:paraId="7B541F3D"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653F5F7E"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de constructions sans permis de construire sur un terrain sis (</w:t>
      </w:r>
      <w:r w:rsidRPr="00091F6E">
        <w:rPr>
          <w:rFonts w:asciiTheme="minorHAnsi" w:hAnsiTheme="minorHAnsi" w:cstheme="minorHAnsi"/>
          <w:sz w:val="22"/>
          <w:szCs w:val="22"/>
          <w:highlight w:val="yellow"/>
        </w:rPr>
        <w:t>adresse</w:t>
      </w:r>
      <w:r w:rsidRPr="00091F6E">
        <w:rPr>
          <w:rFonts w:asciiTheme="minorHAnsi" w:hAnsiTheme="minorHAnsi" w:cstheme="minorHAnsi"/>
          <w:sz w:val="22"/>
          <w:szCs w:val="22"/>
        </w:rPr>
        <w:t>) ;</w:t>
      </w:r>
    </w:p>
    <w:p w14:paraId="4B3F5A30"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5873AF1D"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u w:val="single"/>
        </w:rPr>
        <w:t>OU</w:t>
      </w:r>
    </w:p>
    <w:p w14:paraId="6911D6E8"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6C6E6748"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d'aménagement sans permis d'aménager sur un terrain sis (</w:t>
      </w:r>
      <w:r w:rsidRPr="00091F6E">
        <w:rPr>
          <w:rFonts w:asciiTheme="minorHAnsi" w:hAnsiTheme="minorHAnsi" w:cstheme="minorHAnsi"/>
          <w:sz w:val="22"/>
          <w:szCs w:val="22"/>
          <w:highlight w:val="yellow"/>
        </w:rPr>
        <w:t>adresse</w:t>
      </w:r>
      <w:r w:rsidRPr="00091F6E">
        <w:rPr>
          <w:rFonts w:asciiTheme="minorHAnsi" w:hAnsiTheme="minorHAnsi" w:cstheme="minorHAnsi"/>
          <w:sz w:val="22"/>
          <w:szCs w:val="22"/>
        </w:rPr>
        <w:t>) ;</w:t>
      </w:r>
    </w:p>
    <w:p w14:paraId="627D2FAA"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779A65FF"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u w:val="single"/>
        </w:rPr>
        <w:t>OU</w:t>
      </w:r>
    </w:p>
    <w:p w14:paraId="7947CE49"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52C1C107"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de constructions ou d'aménagement sur un terrain sis (</w:t>
      </w:r>
      <w:r w:rsidRPr="00091F6E">
        <w:rPr>
          <w:rFonts w:asciiTheme="minorHAnsi" w:hAnsiTheme="minorHAnsi" w:cstheme="minorHAnsi"/>
          <w:sz w:val="22"/>
          <w:szCs w:val="22"/>
          <w:highlight w:val="yellow"/>
        </w:rPr>
        <w:t>adresse</w:t>
      </w:r>
      <w:r w:rsidRPr="00091F6E">
        <w:rPr>
          <w:rFonts w:asciiTheme="minorHAnsi" w:hAnsiTheme="minorHAnsi" w:cstheme="minorHAnsi"/>
          <w:sz w:val="22"/>
          <w:szCs w:val="22"/>
        </w:rPr>
        <w:t>) poursuivis malgré une décision de la juridiction administrative suspendant le permis de construire ou le permis d'aménager.</w:t>
      </w:r>
    </w:p>
    <w:p w14:paraId="6E1702C8" w14:textId="77777777" w:rsidR="00091F6E" w:rsidRPr="00091F6E" w:rsidRDefault="00091F6E" w:rsidP="00091F6E">
      <w:pPr>
        <w:pStyle w:val="Textbody"/>
        <w:spacing w:after="0"/>
        <w:jc w:val="both"/>
        <w:rPr>
          <w:rFonts w:asciiTheme="minorHAnsi" w:hAnsiTheme="minorHAnsi" w:cstheme="minorHAnsi"/>
          <w:sz w:val="22"/>
          <w:szCs w:val="22"/>
        </w:rPr>
      </w:pPr>
    </w:p>
    <w:p w14:paraId="03D29950"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rPr>
        <w:t>Considérant</w:t>
      </w:r>
      <w:r w:rsidRPr="00091F6E">
        <w:rPr>
          <w:rFonts w:asciiTheme="minorHAnsi" w:hAnsiTheme="minorHAnsi" w:cstheme="minorHAnsi"/>
          <w:sz w:val="22"/>
          <w:szCs w:val="22"/>
        </w:rPr>
        <w:t xml:space="preserve"> que ces travaux ont été entrepris sans autorisation ou malgré une décision de la juridiction administrative suspendant le permis de construire ou le permis d'aménager ;</w:t>
      </w:r>
    </w:p>
    <w:p w14:paraId="41503FD8"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3EAE1AA2"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rPr>
        <w:t>Considérant</w:t>
      </w:r>
      <w:r w:rsidRPr="00091F6E">
        <w:rPr>
          <w:rFonts w:asciiTheme="minorHAnsi" w:hAnsiTheme="minorHAnsi" w:cstheme="minorHAnsi"/>
          <w:sz w:val="22"/>
          <w:szCs w:val="22"/>
        </w:rPr>
        <w:t xml:space="preserve"> que dans ce cas l'interruption des travaux est obligatoire en application de l'article L. 480-2 alinéa 10 du code de l'urbanisme ;  </w:t>
      </w:r>
    </w:p>
    <w:p w14:paraId="38409889" w14:textId="77777777" w:rsidR="00091F6E" w:rsidRPr="00091F6E" w:rsidRDefault="00091F6E" w:rsidP="00091F6E">
      <w:pPr>
        <w:pStyle w:val="Textbody"/>
        <w:spacing w:after="0"/>
        <w:jc w:val="center"/>
        <w:rPr>
          <w:rFonts w:asciiTheme="minorHAnsi" w:hAnsiTheme="minorHAnsi" w:cstheme="minorHAnsi"/>
          <w:sz w:val="22"/>
          <w:szCs w:val="22"/>
        </w:rPr>
      </w:pPr>
      <w:r w:rsidRPr="00091F6E">
        <w:rPr>
          <w:rFonts w:asciiTheme="minorHAnsi" w:hAnsiTheme="minorHAnsi" w:cstheme="minorHAnsi"/>
          <w:sz w:val="22"/>
          <w:szCs w:val="22"/>
        </w:rPr>
        <w:t xml:space="preserve"> </w:t>
      </w:r>
      <w:r w:rsidRPr="00091F6E">
        <w:rPr>
          <w:rFonts w:asciiTheme="minorHAnsi" w:hAnsiTheme="minorHAnsi" w:cstheme="minorHAnsi"/>
          <w:b/>
          <w:bCs/>
          <w:sz w:val="22"/>
          <w:szCs w:val="22"/>
          <w:u w:val="single"/>
        </w:rPr>
        <w:t>ARRÊTE</w:t>
      </w:r>
    </w:p>
    <w:p w14:paraId="212897E3"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2D57AA52"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u w:val="single"/>
        </w:rPr>
        <w:t>Article 1</w:t>
      </w:r>
      <w:r w:rsidRPr="00091F6E">
        <w:rPr>
          <w:rFonts w:asciiTheme="minorHAnsi" w:hAnsiTheme="minorHAnsi" w:cstheme="minorHAnsi"/>
          <w:sz w:val="22"/>
          <w:szCs w:val="22"/>
        </w:rPr>
        <w:t xml:space="preserve"> : Mme/M. (</w:t>
      </w:r>
      <w:r w:rsidRPr="00091F6E">
        <w:rPr>
          <w:rFonts w:asciiTheme="minorHAnsi" w:hAnsiTheme="minorHAnsi" w:cstheme="minorHAnsi"/>
          <w:sz w:val="22"/>
          <w:szCs w:val="22"/>
          <w:highlight w:val="yellow"/>
        </w:rPr>
        <w:t>…</w:t>
      </w:r>
      <w:r w:rsidRPr="00091F6E">
        <w:rPr>
          <w:rFonts w:asciiTheme="minorHAnsi" w:hAnsiTheme="minorHAnsi" w:cstheme="minorHAnsi"/>
          <w:sz w:val="22"/>
          <w:szCs w:val="22"/>
        </w:rPr>
        <w:t>) est mis en demeure de cesser immédiatement les travaux entrepris à (</w:t>
      </w:r>
      <w:r w:rsidRPr="00091F6E">
        <w:rPr>
          <w:rFonts w:asciiTheme="minorHAnsi" w:hAnsiTheme="minorHAnsi" w:cstheme="minorHAnsi"/>
          <w:sz w:val="22"/>
          <w:szCs w:val="22"/>
          <w:highlight w:val="yellow"/>
        </w:rPr>
        <w:t>adresse</w:t>
      </w:r>
      <w:r w:rsidRPr="00091F6E">
        <w:rPr>
          <w:rFonts w:asciiTheme="minorHAnsi" w:hAnsiTheme="minorHAnsi" w:cstheme="minorHAnsi"/>
          <w:sz w:val="22"/>
          <w:szCs w:val="22"/>
        </w:rPr>
        <w:t xml:space="preserve">).  </w:t>
      </w:r>
    </w:p>
    <w:p w14:paraId="172DD0E0"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53B2E6FC"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u w:val="single"/>
        </w:rPr>
        <w:t>Article 2</w:t>
      </w:r>
      <w:r w:rsidRPr="00091F6E">
        <w:rPr>
          <w:rFonts w:asciiTheme="minorHAnsi" w:hAnsiTheme="minorHAnsi" w:cstheme="minorHAnsi"/>
          <w:sz w:val="22"/>
          <w:szCs w:val="22"/>
        </w:rPr>
        <w:t xml:space="preserve"> : Le présent arrêté sera notifié par lettre recommandée avec demande d’avis de réception ou contre décharge au bénéficiaire des travaux susvisé, ainsi qu’à toute personne responsable au sens de l’article L. 480-4-2 du code de l’urbanisme.</w:t>
      </w:r>
    </w:p>
    <w:p w14:paraId="11542193" w14:textId="77777777" w:rsidR="00091F6E" w:rsidRPr="00091F6E" w:rsidRDefault="00091F6E" w:rsidP="00091F6E">
      <w:pPr>
        <w:pStyle w:val="Textbody"/>
        <w:spacing w:after="0"/>
        <w:jc w:val="both"/>
        <w:rPr>
          <w:rFonts w:asciiTheme="minorHAnsi" w:hAnsiTheme="minorHAnsi" w:cstheme="minorHAnsi"/>
          <w:sz w:val="22"/>
          <w:szCs w:val="22"/>
        </w:rPr>
      </w:pPr>
    </w:p>
    <w:p w14:paraId="6398B794"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u w:val="single"/>
        </w:rPr>
        <w:lastRenderedPageBreak/>
        <w:t>Article 3</w:t>
      </w:r>
      <w:r w:rsidRPr="00091F6E">
        <w:rPr>
          <w:rFonts w:asciiTheme="minorHAnsi" w:hAnsiTheme="minorHAnsi" w:cstheme="minorHAnsi"/>
          <w:sz w:val="22"/>
          <w:szCs w:val="22"/>
        </w:rPr>
        <w:t xml:space="preserve"> : Copie en sera transmise sans délai au préfet du département ainsi qu’au procureur de la République près le tribunal judiciaire de (</w:t>
      </w:r>
      <w:r w:rsidRPr="00091F6E">
        <w:rPr>
          <w:rFonts w:asciiTheme="minorHAnsi" w:hAnsiTheme="minorHAnsi" w:cstheme="minorHAnsi"/>
          <w:sz w:val="22"/>
          <w:szCs w:val="22"/>
          <w:highlight w:val="yellow"/>
        </w:rPr>
        <w:t>juridiction territorialement compétente</w:t>
      </w:r>
      <w:r w:rsidRPr="00091F6E">
        <w:rPr>
          <w:rFonts w:asciiTheme="minorHAnsi" w:hAnsiTheme="minorHAnsi" w:cstheme="minorHAnsi"/>
          <w:sz w:val="22"/>
          <w:szCs w:val="22"/>
        </w:rPr>
        <w:t>).</w:t>
      </w:r>
    </w:p>
    <w:p w14:paraId="74C784ED" w14:textId="77777777" w:rsidR="00091F6E" w:rsidRPr="00091F6E" w:rsidRDefault="00091F6E" w:rsidP="00091F6E">
      <w:pPr>
        <w:pStyle w:val="Textbody"/>
        <w:spacing w:after="0"/>
        <w:jc w:val="both"/>
        <w:rPr>
          <w:rFonts w:asciiTheme="minorHAnsi" w:hAnsiTheme="minorHAnsi" w:cstheme="minorHAnsi"/>
          <w:sz w:val="22"/>
          <w:szCs w:val="22"/>
        </w:rPr>
      </w:pPr>
    </w:p>
    <w:p w14:paraId="254361F9"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b/>
          <w:bCs/>
          <w:sz w:val="22"/>
          <w:szCs w:val="22"/>
          <w:u w:val="single"/>
        </w:rPr>
        <w:t>Avertissement</w:t>
      </w:r>
      <w:r w:rsidRPr="00091F6E">
        <w:rPr>
          <w:rFonts w:asciiTheme="minorHAnsi" w:hAnsiTheme="minorHAnsi" w:cstheme="minorHAnsi"/>
          <w:sz w:val="22"/>
          <w:szCs w:val="22"/>
        </w:rPr>
        <w:t> : Le non-respect de la mise en demeure prévue à l’article 1er du présent arrêté sera constitutif d’une nouvelle infraction, prévue et réprimée par l’article L.480-3 du code de l’urbanisme, sans préjudice des mesures de coercition qui pourront être prises en application de l’article L.480-2 alinéa 7 du même code, en procédant notamment à la saisie des matériaux approvisionnés ou du matériel de chantier et, s’il y a lieu, à l’apposition des scellés.</w:t>
      </w:r>
    </w:p>
    <w:p w14:paraId="25125A43" w14:textId="77777777" w:rsidR="00091F6E" w:rsidRPr="00091F6E" w:rsidRDefault="00091F6E" w:rsidP="00091F6E">
      <w:pPr>
        <w:pStyle w:val="Textbody"/>
        <w:spacing w:after="0"/>
        <w:jc w:val="both"/>
        <w:rPr>
          <w:rFonts w:asciiTheme="minorHAnsi" w:hAnsiTheme="minorHAnsi" w:cstheme="minorHAnsi"/>
          <w:sz w:val="22"/>
          <w:szCs w:val="22"/>
        </w:rPr>
      </w:pPr>
      <w:r w:rsidRPr="00091F6E">
        <w:rPr>
          <w:rFonts w:asciiTheme="minorHAnsi" w:hAnsiTheme="minorHAnsi" w:cstheme="minorHAnsi"/>
          <w:sz w:val="22"/>
          <w:szCs w:val="22"/>
        </w:rPr>
        <w:t xml:space="preserve"> </w:t>
      </w:r>
    </w:p>
    <w:p w14:paraId="4C1D76C9" w14:textId="77777777" w:rsidR="00091F6E" w:rsidRPr="00091F6E" w:rsidRDefault="00091F6E" w:rsidP="00091F6E">
      <w:pPr>
        <w:pStyle w:val="Textbody"/>
        <w:spacing w:after="0"/>
        <w:jc w:val="right"/>
        <w:rPr>
          <w:rFonts w:asciiTheme="minorHAnsi" w:hAnsiTheme="minorHAnsi" w:cstheme="minorHAnsi"/>
          <w:sz w:val="22"/>
          <w:szCs w:val="22"/>
          <w:highlight w:val="yellow"/>
        </w:rPr>
      </w:pPr>
      <w:r w:rsidRPr="00091F6E">
        <w:rPr>
          <w:rFonts w:asciiTheme="minorHAnsi" w:hAnsiTheme="minorHAnsi" w:cstheme="minorHAnsi"/>
          <w:sz w:val="22"/>
          <w:szCs w:val="22"/>
        </w:rPr>
        <w:t>Fait le (</w:t>
      </w:r>
      <w:r w:rsidRPr="00091F6E">
        <w:rPr>
          <w:rFonts w:asciiTheme="minorHAnsi" w:hAnsiTheme="minorHAnsi" w:cstheme="minorHAnsi"/>
          <w:sz w:val="22"/>
          <w:szCs w:val="22"/>
          <w:highlight w:val="yellow"/>
        </w:rPr>
        <w:t>date à laquelle l'arrêté interruptif de travaux est adopté), à (lieu où il est adopté)</w:t>
      </w:r>
    </w:p>
    <w:p w14:paraId="2162CA93" w14:textId="77777777" w:rsidR="00091F6E" w:rsidRPr="00091F6E" w:rsidRDefault="00091F6E" w:rsidP="00091F6E">
      <w:pPr>
        <w:pStyle w:val="Textbody"/>
        <w:spacing w:after="0"/>
        <w:jc w:val="right"/>
        <w:rPr>
          <w:rFonts w:asciiTheme="minorHAnsi" w:hAnsiTheme="minorHAnsi" w:cstheme="minorHAnsi"/>
          <w:sz w:val="22"/>
          <w:szCs w:val="22"/>
        </w:rPr>
      </w:pPr>
      <w:r w:rsidRPr="00091F6E">
        <w:rPr>
          <w:rFonts w:asciiTheme="minorHAnsi" w:hAnsiTheme="minorHAnsi" w:cstheme="minorHAnsi"/>
          <w:sz w:val="22"/>
          <w:szCs w:val="22"/>
          <w:highlight w:val="yellow"/>
        </w:rPr>
        <w:t>(nom, prénom, qualité et signature de l’autorité compétente)</w:t>
      </w:r>
    </w:p>
    <w:p w14:paraId="66021CCD" w14:textId="77777777" w:rsidR="00091F6E" w:rsidRPr="00091F6E" w:rsidRDefault="00091F6E" w:rsidP="00091F6E">
      <w:pPr>
        <w:pStyle w:val="Textbody"/>
        <w:spacing w:after="0"/>
        <w:jc w:val="both"/>
        <w:rPr>
          <w:rFonts w:asciiTheme="minorHAnsi" w:hAnsiTheme="minorHAnsi" w:cstheme="minorHAnsi"/>
          <w:sz w:val="22"/>
          <w:szCs w:val="22"/>
        </w:rPr>
      </w:pPr>
    </w:p>
    <w:p w14:paraId="7A17D589" w14:textId="77777777" w:rsidR="00091F6E" w:rsidRPr="00091F6E" w:rsidRDefault="00091F6E" w:rsidP="00091F6E">
      <w:pPr>
        <w:pStyle w:val="Textbody"/>
        <w:spacing w:after="0"/>
        <w:jc w:val="both"/>
        <w:rPr>
          <w:rFonts w:asciiTheme="minorHAnsi" w:hAnsiTheme="minorHAnsi" w:cstheme="minorHAnsi"/>
          <w:b/>
          <w:bCs/>
          <w:sz w:val="22"/>
          <w:szCs w:val="22"/>
          <w:u w:val="single"/>
        </w:rPr>
      </w:pPr>
      <w:r w:rsidRPr="00091F6E">
        <w:rPr>
          <w:rFonts w:asciiTheme="minorHAnsi" w:hAnsiTheme="minorHAnsi" w:cstheme="minorHAnsi"/>
          <w:b/>
          <w:bCs/>
          <w:sz w:val="22"/>
          <w:szCs w:val="22"/>
          <w:u w:val="single"/>
        </w:rPr>
        <w:t>NB : Il est conseillé d’envoyer une copie de l’arrêté à titre informatif à l’entrepreneur chargé des travaux.</w:t>
      </w:r>
    </w:p>
    <w:p w14:paraId="7F67ECA4" w14:textId="77777777" w:rsidR="00091F6E" w:rsidRDefault="00091F6E" w:rsidP="00091F6E">
      <w:pPr>
        <w:pStyle w:val="Textbody"/>
        <w:spacing w:after="0"/>
        <w:jc w:val="both"/>
        <w:rPr>
          <w:color w:val="000000"/>
        </w:rPr>
      </w:pPr>
    </w:p>
    <w:p w14:paraId="50EE43CB" w14:textId="77777777" w:rsidR="00091F6E" w:rsidRDefault="00091F6E" w:rsidP="00091F6E">
      <w:pPr>
        <w:pStyle w:val="Textbody"/>
        <w:spacing w:after="0"/>
        <w:jc w:val="both"/>
        <w:rPr>
          <w:color w:val="000000"/>
        </w:rPr>
      </w:pPr>
    </w:p>
    <w:p w14:paraId="347637CD" w14:textId="7FA504A7" w:rsidR="00091F6E" w:rsidRPr="00B95698" w:rsidRDefault="00B95698" w:rsidP="00B95698">
      <w:pPr>
        <w:spacing w:after="0" w:line="240" w:lineRule="auto"/>
        <w:rPr>
          <w:rFonts w:ascii="Times New Roman" w:eastAsia="SimSun" w:hAnsi="Times New Roman" w:cs="Lucida Sans"/>
          <w:color w:val="000000"/>
          <w:kern w:val="3"/>
          <w:sz w:val="24"/>
          <w:szCs w:val="24"/>
          <w:lang w:eastAsia="zh-CN" w:bidi="hi-IN"/>
        </w:rPr>
      </w:pPr>
      <w:r>
        <w:rPr>
          <w:color w:val="000000"/>
        </w:rPr>
        <w:br w:type="page"/>
      </w:r>
    </w:p>
    <w:p w14:paraId="4A6FEA59" w14:textId="6D95FEDD" w:rsidR="00B95698" w:rsidRDefault="00B95698" w:rsidP="00B95698">
      <w:pPr>
        <w:jc w:val="center"/>
        <w:rPr>
          <w:b/>
          <w:bCs/>
          <w:color w:val="2E74B5" w:themeColor="accent5" w:themeShade="BF"/>
          <w:sz w:val="28"/>
          <w:szCs w:val="28"/>
        </w:rPr>
      </w:pPr>
      <w:r>
        <w:rPr>
          <w:b/>
          <w:bCs/>
          <w:color w:val="2E74B5" w:themeColor="accent5" w:themeShade="BF"/>
          <w:sz w:val="28"/>
          <w:szCs w:val="28"/>
        </w:rPr>
        <w:lastRenderedPageBreak/>
        <w:t>Annexe 19 : Modèle de première lettre de rappel concernant l’exécution de la mesure ordonnée par le juge pénal</w:t>
      </w:r>
    </w:p>
    <w:p w14:paraId="427E3ADD" w14:textId="77777777" w:rsidR="00B95698" w:rsidRDefault="00B95698" w:rsidP="00B95698">
      <w:pPr>
        <w:jc w:val="center"/>
        <w:rPr>
          <w:b/>
          <w:bCs/>
          <w:color w:val="2E74B5" w:themeColor="accent5" w:themeShade="BF"/>
          <w:sz w:val="28"/>
          <w:szCs w:val="28"/>
        </w:rPr>
      </w:pPr>
      <w:r w:rsidRPr="004A7AB7">
        <w:rPr>
          <w:sz w:val="20"/>
          <w:szCs w:val="20"/>
        </w:rPr>
        <w:t>(modèle issu du guide du droit pénal de l’urbanisme rédigé par le Parquet de Blois)</w:t>
      </w:r>
    </w:p>
    <w:p w14:paraId="24456CB6" w14:textId="77777777" w:rsidR="00A0301E" w:rsidRDefault="00A0301E" w:rsidP="00A0301E">
      <w:pPr>
        <w:spacing w:line="240" w:lineRule="auto"/>
        <w:jc w:val="center"/>
        <w:rPr>
          <w:rFonts w:cstheme="minorHAnsi"/>
        </w:rPr>
      </w:pPr>
      <w:r>
        <w:rPr>
          <w:rFonts w:cstheme="minorHAnsi"/>
        </w:rPr>
        <w:t xml:space="preserve">A envoyer en recommandé avec demande d’accusé de réception </w:t>
      </w:r>
    </w:p>
    <w:p w14:paraId="31EDD8DD" w14:textId="77777777" w:rsidR="00A0301E" w:rsidRPr="00A0301E" w:rsidRDefault="00A0301E" w:rsidP="00A0301E">
      <w:pPr>
        <w:pStyle w:val="Textbody"/>
        <w:spacing w:after="0"/>
        <w:jc w:val="right"/>
        <w:rPr>
          <w:rFonts w:asciiTheme="minorHAnsi" w:hAnsiTheme="minorHAnsi" w:cstheme="minorHAnsi"/>
          <w:sz w:val="22"/>
          <w:szCs w:val="22"/>
        </w:rPr>
      </w:pPr>
      <w:r w:rsidRPr="00A0301E">
        <w:rPr>
          <w:rFonts w:asciiTheme="minorHAnsi" w:hAnsiTheme="minorHAnsi" w:cstheme="minorHAnsi"/>
          <w:sz w:val="22"/>
          <w:szCs w:val="22"/>
        </w:rPr>
        <w:t>Le (</w:t>
      </w:r>
      <w:r w:rsidRPr="00CB1C3F">
        <w:rPr>
          <w:rFonts w:asciiTheme="minorHAnsi" w:hAnsiTheme="minorHAnsi" w:cstheme="minorHAnsi"/>
          <w:sz w:val="22"/>
          <w:szCs w:val="22"/>
          <w:highlight w:val="yellow"/>
        </w:rPr>
        <w:t>...</w:t>
      </w:r>
      <w:r w:rsidRPr="00A0301E">
        <w:rPr>
          <w:rFonts w:asciiTheme="minorHAnsi" w:hAnsiTheme="minorHAnsi" w:cstheme="minorHAnsi"/>
          <w:sz w:val="22"/>
          <w:szCs w:val="22"/>
        </w:rPr>
        <w:t>), à (</w:t>
      </w:r>
      <w:r w:rsidRPr="00CB1C3F">
        <w:rPr>
          <w:rFonts w:asciiTheme="minorHAnsi" w:hAnsiTheme="minorHAnsi" w:cstheme="minorHAnsi"/>
          <w:sz w:val="22"/>
          <w:szCs w:val="22"/>
          <w:highlight w:val="yellow"/>
        </w:rPr>
        <w:t>...</w:t>
      </w:r>
      <w:r w:rsidRPr="00A0301E">
        <w:rPr>
          <w:rFonts w:asciiTheme="minorHAnsi" w:hAnsiTheme="minorHAnsi" w:cstheme="minorHAnsi"/>
          <w:sz w:val="22"/>
          <w:szCs w:val="22"/>
        </w:rPr>
        <w:t>)</w:t>
      </w:r>
    </w:p>
    <w:p w14:paraId="0CA576DF" w14:textId="77777777" w:rsidR="00A0301E" w:rsidRPr="00CB1C3F" w:rsidRDefault="00A0301E" w:rsidP="00A0301E">
      <w:pPr>
        <w:pStyle w:val="Textbody"/>
        <w:spacing w:after="0"/>
        <w:jc w:val="right"/>
        <w:rPr>
          <w:rFonts w:asciiTheme="minorHAnsi" w:hAnsiTheme="minorHAnsi" w:cstheme="minorHAnsi"/>
          <w:sz w:val="22"/>
          <w:szCs w:val="22"/>
          <w:highlight w:val="yellow"/>
        </w:rPr>
      </w:pPr>
      <w:r w:rsidRPr="00A0301E">
        <w:rPr>
          <w:rFonts w:asciiTheme="minorHAnsi" w:hAnsiTheme="minorHAnsi" w:cstheme="minorHAnsi"/>
          <w:sz w:val="22"/>
          <w:szCs w:val="22"/>
        </w:rPr>
        <w:t xml:space="preserve">                                                                        </w:t>
      </w:r>
      <w:r w:rsidRPr="00CB1C3F">
        <w:rPr>
          <w:rFonts w:asciiTheme="minorHAnsi" w:hAnsiTheme="minorHAnsi" w:cstheme="minorHAnsi"/>
          <w:sz w:val="22"/>
          <w:szCs w:val="22"/>
          <w:highlight w:val="yellow"/>
        </w:rPr>
        <w:t>(Nom de la personne physique</w:t>
      </w:r>
    </w:p>
    <w:p w14:paraId="42CE01A8" w14:textId="77777777" w:rsidR="00A0301E" w:rsidRPr="00CB1C3F" w:rsidRDefault="00A0301E" w:rsidP="00A0301E">
      <w:pPr>
        <w:pStyle w:val="Textbody"/>
        <w:spacing w:after="0"/>
        <w:jc w:val="right"/>
        <w:rPr>
          <w:rFonts w:asciiTheme="minorHAnsi" w:hAnsiTheme="minorHAnsi" w:cstheme="minorHAnsi"/>
          <w:sz w:val="22"/>
          <w:szCs w:val="22"/>
          <w:highlight w:val="yellow"/>
        </w:rPr>
      </w:pPr>
      <w:r w:rsidRPr="00CB1C3F">
        <w:rPr>
          <w:rFonts w:asciiTheme="minorHAnsi" w:hAnsiTheme="minorHAnsi" w:cstheme="minorHAnsi"/>
          <w:sz w:val="22"/>
          <w:szCs w:val="22"/>
          <w:highlight w:val="yellow"/>
        </w:rPr>
        <w:t>et/ou de la personne morale bénéficiaire</w:t>
      </w:r>
    </w:p>
    <w:p w14:paraId="74227028" w14:textId="77777777" w:rsidR="00A0301E" w:rsidRPr="00CB1C3F" w:rsidRDefault="00A0301E" w:rsidP="00A0301E">
      <w:pPr>
        <w:pStyle w:val="Textbody"/>
        <w:spacing w:after="0"/>
        <w:jc w:val="right"/>
        <w:rPr>
          <w:rFonts w:asciiTheme="minorHAnsi" w:hAnsiTheme="minorHAnsi" w:cstheme="minorHAnsi"/>
          <w:sz w:val="22"/>
          <w:szCs w:val="22"/>
          <w:highlight w:val="yellow"/>
        </w:rPr>
      </w:pPr>
      <w:r w:rsidRPr="00CB1C3F">
        <w:rPr>
          <w:rFonts w:asciiTheme="minorHAnsi" w:hAnsiTheme="minorHAnsi" w:cstheme="minorHAnsi"/>
          <w:sz w:val="22"/>
          <w:szCs w:val="22"/>
          <w:highlight w:val="yellow"/>
        </w:rPr>
        <w:t>des travaux au sens des articles</w:t>
      </w:r>
    </w:p>
    <w:p w14:paraId="68359E79" w14:textId="77777777" w:rsidR="00A0301E" w:rsidRPr="00A0301E" w:rsidRDefault="00A0301E" w:rsidP="00A0301E">
      <w:pPr>
        <w:pStyle w:val="Textbody"/>
        <w:spacing w:after="0"/>
        <w:jc w:val="right"/>
        <w:rPr>
          <w:rFonts w:asciiTheme="minorHAnsi" w:hAnsiTheme="minorHAnsi" w:cstheme="minorHAnsi"/>
          <w:sz w:val="22"/>
          <w:szCs w:val="22"/>
        </w:rPr>
      </w:pPr>
      <w:r w:rsidRPr="00CB1C3F">
        <w:rPr>
          <w:rFonts w:asciiTheme="minorHAnsi" w:hAnsiTheme="minorHAnsi" w:cstheme="minorHAnsi"/>
          <w:sz w:val="22"/>
          <w:szCs w:val="22"/>
          <w:highlight w:val="yellow"/>
        </w:rPr>
        <w:t>L.480-4 et L.480-4-2 et son adresse)</w:t>
      </w:r>
    </w:p>
    <w:p w14:paraId="6C0D702E" w14:textId="77777777" w:rsidR="00A0301E" w:rsidRPr="00A0301E" w:rsidRDefault="00A0301E" w:rsidP="00A0301E">
      <w:pPr>
        <w:pStyle w:val="Textbody"/>
        <w:spacing w:after="0"/>
        <w:jc w:val="right"/>
        <w:rPr>
          <w:rFonts w:asciiTheme="minorHAnsi" w:hAnsiTheme="minorHAnsi" w:cstheme="minorHAnsi"/>
          <w:sz w:val="22"/>
          <w:szCs w:val="22"/>
        </w:rPr>
      </w:pPr>
      <w:r w:rsidRPr="00A0301E">
        <w:rPr>
          <w:rFonts w:asciiTheme="minorHAnsi" w:hAnsiTheme="minorHAnsi" w:cstheme="minorHAnsi"/>
          <w:sz w:val="22"/>
          <w:szCs w:val="22"/>
        </w:rPr>
        <w:t xml:space="preserve"> </w:t>
      </w:r>
    </w:p>
    <w:p w14:paraId="5A9587F3"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Affaire suivie par (</w:t>
      </w:r>
      <w:r w:rsidRPr="00CB1C3F">
        <w:rPr>
          <w:rFonts w:asciiTheme="minorHAnsi" w:hAnsiTheme="minorHAnsi" w:cstheme="minorHAnsi"/>
          <w:sz w:val="22"/>
          <w:szCs w:val="22"/>
          <w:highlight w:val="yellow"/>
        </w:rPr>
        <w:t>nom et prénom, téléphone, courriel, référence</w:t>
      </w:r>
      <w:r w:rsidRPr="00A0301E">
        <w:rPr>
          <w:rFonts w:asciiTheme="minorHAnsi" w:hAnsiTheme="minorHAnsi" w:cstheme="minorHAnsi"/>
          <w:sz w:val="22"/>
          <w:szCs w:val="22"/>
        </w:rPr>
        <w:t xml:space="preserve">).  </w:t>
      </w:r>
    </w:p>
    <w:p w14:paraId="358D5D34"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0B3D6B43"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b/>
          <w:bCs/>
          <w:sz w:val="22"/>
          <w:szCs w:val="22"/>
          <w:u w:val="single"/>
        </w:rPr>
        <w:t>Objet</w:t>
      </w:r>
      <w:r w:rsidRPr="00A0301E">
        <w:rPr>
          <w:rFonts w:asciiTheme="minorHAnsi" w:hAnsiTheme="minorHAnsi" w:cstheme="minorHAnsi"/>
          <w:sz w:val="22"/>
          <w:szCs w:val="22"/>
        </w:rPr>
        <w:t>: courrier de premier rappel concernant l'exécution de la mesure ordonnée par le juge pénal</w:t>
      </w:r>
    </w:p>
    <w:p w14:paraId="4E4894DF" w14:textId="77777777" w:rsidR="00A0301E" w:rsidRPr="00A0301E" w:rsidRDefault="00A0301E" w:rsidP="00A0301E">
      <w:pPr>
        <w:pStyle w:val="Textbody"/>
        <w:spacing w:after="0"/>
        <w:jc w:val="both"/>
        <w:rPr>
          <w:rFonts w:asciiTheme="minorHAnsi" w:hAnsiTheme="minorHAnsi" w:cstheme="minorHAnsi"/>
          <w:sz w:val="22"/>
          <w:szCs w:val="22"/>
        </w:rPr>
      </w:pPr>
    </w:p>
    <w:p w14:paraId="51841D4E"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5465218F" w14:textId="32794712" w:rsidR="00A0301E" w:rsidRPr="00A0301E" w:rsidRDefault="00A0301E" w:rsidP="00CB1C3F">
      <w:pPr>
        <w:pStyle w:val="Textbody"/>
        <w:spacing w:after="0"/>
        <w:rPr>
          <w:rFonts w:asciiTheme="minorHAnsi" w:hAnsiTheme="minorHAnsi" w:cstheme="minorHAnsi"/>
          <w:sz w:val="22"/>
          <w:szCs w:val="22"/>
        </w:rPr>
      </w:pPr>
      <w:r w:rsidRPr="00A0301E">
        <w:rPr>
          <w:rFonts w:asciiTheme="minorHAnsi" w:hAnsiTheme="minorHAnsi" w:cstheme="minorHAnsi"/>
          <w:sz w:val="22"/>
          <w:szCs w:val="22"/>
        </w:rPr>
        <w:t>Madame, Monsieur,</w:t>
      </w:r>
    </w:p>
    <w:p w14:paraId="46C55E30" w14:textId="77777777" w:rsidR="00A0301E" w:rsidRPr="00A0301E" w:rsidRDefault="00A0301E" w:rsidP="00A0301E">
      <w:pPr>
        <w:pStyle w:val="Textbody"/>
        <w:spacing w:after="0"/>
        <w:jc w:val="both"/>
        <w:rPr>
          <w:rFonts w:asciiTheme="minorHAnsi" w:hAnsiTheme="minorHAnsi" w:cstheme="minorHAnsi"/>
          <w:sz w:val="22"/>
          <w:szCs w:val="22"/>
        </w:rPr>
      </w:pPr>
    </w:p>
    <w:p w14:paraId="1CBB3F37"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Par jugement/arrêt/décision rendu(e) par (</w:t>
      </w:r>
      <w:r w:rsidRPr="00CB1C3F">
        <w:rPr>
          <w:rFonts w:asciiTheme="minorHAnsi" w:hAnsiTheme="minorHAnsi" w:cstheme="minorHAnsi"/>
          <w:sz w:val="22"/>
          <w:szCs w:val="22"/>
          <w:highlight w:val="yellow"/>
        </w:rPr>
        <w:t>indiquer la juridiction ayant rendu la décision</w:t>
      </w:r>
      <w:r w:rsidRPr="00A0301E">
        <w:rPr>
          <w:rFonts w:asciiTheme="minorHAnsi" w:hAnsiTheme="minorHAnsi" w:cstheme="minorHAnsi"/>
          <w:sz w:val="22"/>
          <w:szCs w:val="22"/>
        </w:rPr>
        <w:t>) le (</w:t>
      </w:r>
      <w:r w:rsidRPr="00CB1C3F">
        <w:rPr>
          <w:rFonts w:asciiTheme="minorHAnsi" w:hAnsiTheme="minorHAnsi" w:cstheme="minorHAnsi"/>
          <w:sz w:val="22"/>
          <w:szCs w:val="22"/>
          <w:highlight w:val="yellow"/>
        </w:rPr>
        <w:t>…</w:t>
      </w:r>
      <w:r w:rsidRPr="00A0301E">
        <w:rPr>
          <w:rFonts w:asciiTheme="minorHAnsi" w:hAnsiTheme="minorHAnsi" w:cstheme="minorHAnsi"/>
          <w:sz w:val="22"/>
          <w:szCs w:val="22"/>
        </w:rPr>
        <w:t>), vous avez été reconnu(e) coupable d’avoir (</w:t>
      </w:r>
      <w:r w:rsidRPr="00CB1C3F">
        <w:rPr>
          <w:rFonts w:asciiTheme="minorHAnsi" w:hAnsiTheme="minorHAnsi" w:cstheme="minorHAnsi"/>
          <w:sz w:val="22"/>
          <w:szCs w:val="22"/>
          <w:highlight w:val="yellow"/>
        </w:rPr>
        <w:t>reprendre les qualificatifs de l’infraction tels qu’ils figurent dans la décision de justice</w:t>
      </w:r>
      <w:r w:rsidRPr="00A0301E">
        <w:rPr>
          <w:rFonts w:asciiTheme="minorHAnsi" w:hAnsiTheme="minorHAnsi" w:cstheme="minorHAnsi"/>
          <w:sz w:val="22"/>
          <w:szCs w:val="22"/>
        </w:rPr>
        <w:t>).</w:t>
      </w:r>
    </w:p>
    <w:p w14:paraId="5674EA69"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5E519848"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Le Tribunal/ la Cour d'appel/la Cour de cassation a ordonné (</w:t>
      </w:r>
      <w:r w:rsidRPr="00CB1C3F">
        <w:rPr>
          <w:rFonts w:asciiTheme="minorHAnsi" w:hAnsiTheme="minorHAnsi" w:cstheme="minorHAnsi"/>
          <w:sz w:val="22"/>
          <w:szCs w:val="22"/>
          <w:highlight w:val="yellow"/>
        </w:rPr>
        <w:t>préciser la mesure ordonnée et le délai accordé tels qu’ils figurent dans le dispositif de la décision de justice</w:t>
      </w:r>
      <w:r w:rsidRPr="00A0301E">
        <w:rPr>
          <w:rFonts w:asciiTheme="minorHAnsi" w:hAnsiTheme="minorHAnsi" w:cstheme="minorHAnsi"/>
          <w:sz w:val="22"/>
          <w:szCs w:val="22"/>
        </w:rPr>
        <w:t>) dans un délai de (</w:t>
      </w:r>
      <w:r w:rsidRPr="00CB1C3F">
        <w:rPr>
          <w:rFonts w:asciiTheme="minorHAnsi" w:hAnsiTheme="minorHAnsi" w:cstheme="minorHAnsi"/>
          <w:sz w:val="22"/>
          <w:szCs w:val="22"/>
          <w:highlight w:val="yellow"/>
        </w:rPr>
        <w:t>délai imparti</w:t>
      </w:r>
      <w:r w:rsidRPr="00A0301E">
        <w:rPr>
          <w:rFonts w:asciiTheme="minorHAnsi" w:hAnsiTheme="minorHAnsi" w:cstheme="minorHAnsi"/>
          <w:sz w:val="22"/>
          <w:szCs w:val="22"/>
        </w:rPr>
        <w:t>) sous astreinte de (</w:t>
      </w:r>
      <w:r w:rsidRPr="00CB1C3F">
        <w:rPr>
          <w:rFonts w:asciiTheme="minorHAnsi" w:hAnsiTheme="minorHAnsi" w:cstheme="minorHAnsi"/>
          <w:sz w:val="22"/>
          <w:szCs w:val="22"/>
          <w:highlight w:val="yellow"/>
        </w:rPr>
        <w:t>…</w:t>
      </w:r>
      <w:r w:rsidRPr="00A0301E">
        <w:rPr>
          <w:rFonts w:asciiTheme="minorHAnsi" w:hAnsiTheme="minorHAnsi" w:cstheme="minorHAnsi"/>
          <w:sz w:val="22"/>
          <w:szCs w:val="22"/>
        </w:rPr>
        <w:t>) euros par jour de retard.</w:t>
      </w:r>
    </w:p>
    <w:p w14:paraId="7B4BEFB3"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2B37954C"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La décision de justice susvisée est devenue définitive le (</w:t>
      </w:r>
      <w:r w:rsidRPr="00CB1C3F">
        <w:rPr>
          <w:rFonts w:asciiTheme="minorHAnsi" w:hAnsiTheme="minorHAnsi" w:cstheme="minorHAnsi"/>
          <w:sz w:val="22"/>
          <w:szCs w:val="22"/>
          <w:highlight w:val="yellow"/>
        </w:rPr>
        <w:t>…</w:t>
      </w:r>
      <w:r w:rsidRPr="00A0301E">
        <w:rPr>
          <w:rFonts w:asciiTheme="minorHAnsi" w:hAnsiTheme="minorHAnsi" w:cstheme="minorHAnsi"/>
          <w:sz w:val="22"/>
          <w:szCs w:val="22"/>
        </w:rPr>
        <w:t>). Le délai imparti pour exécuter la mesure ordonnée par le juge pénal a expiré le (</w:t>
      </w:r>
      <w:r w:rsidRPr="00CB1C3F">
        <w:rPr>
          <w:rFonts w:asciiTheme="minorHAnsi" w:hAnsiTheme="minorHAnsi" w:cstheme="minorHAnsi"/>
          <w:sz w:val="22"/>
          <w:szCs w:val="22"/>
          <w:highlight w:val="yellow"/>
        </w:rPr>
        <w:t>…</w:t>
      </w:r>
      <w:r w:rsidRPr="00A0301E">
        <w:rPr>
          <w:rFonts w:asciiTheme="minorHAnsi" w:hAnsiTheme="minorHAnsi" w:cstheme="minorHAnsi"/>
          <w:sz w:val="22"/>
          <w:szCs w:val="22"/>
        </w:rPr>
        <w:t>).</w:t>
      </w:r>
    </w:p>
    <w:p w14:paraId="0E675469"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2D1E04C8"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J’ai l’honneur de vous demander de bien vouloir m’informer de la date à laquelle vous aurez totalement exécuté la mesure ordonnée par le juge pénal, de façon qu’une visite de contrôle soit effectuée rapidement et que cesse le cours de l’astreinte prononcée à votre encontre en vertu de la décision de justice susvisée.</w:t>
      </w:r>
    </w:p>
    <w:p w14:paraId="73AA2ED1"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62D2F0AC"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Je vous informe par ailleurs qu’en cas de carence de votre part à exécuter la chose jugée, la mesure ordonnée par le juge pénal est susceptible de faire l’objet d’une exécution d’office par l'État, à vos frais et risques, conformément aux dispositions de l’article L. 480-9 du code de l’urbanisme.</w:t>
      </w:r>
    </w:p>
    <w:p w14:paraId="5167F44A"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1C1393C0"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Veuillez agréer, Madame, Monsieur, l’expression de mes sentiments distingués.</w:t>
      </w:r>
    </w:p>
    <w:p w14:paraId="3617F090"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4F74868C" w14:textId="77777777" w:rsidR="00A0301E" w:rsidRPr="00A0301E" w:rsidRDefault="00A0301E" w:rsidP="00A0301E">
      <w:pPr>
        <w:pStyle w:val="Textbody"/>
        <w:spacing w:after="0"/>
        <w:jc w:val="right"/>
        <w:rPr>
          <w:rFonts w:asciiTheme="minorHAnsi" w:hAnsiTheme="minorHAnsi" w:cstheme="minorHAnsi"/>
          <w:sz w:val="22"/>
          <w:szCs w:val="22"/>
        </w:rPr>
      </w:pPr>
      <w:r w:rsidRPr="00A0301E">
        <w:rPr>
          <w:rFonts w:asciiTheme="minorHAnsi" w:hAnsiTheme="minorHAnsi" w:cstheme="minorHAnsi"/>
          <w:sz w:val="22"/>
          <w:szCs w:val="22"/>
        </w:rPr>
        <w:t>(</w:t>
      </w:r>
      <w:r w:rsidRPr="00CB1C3F">
        <w:rPr>
          <w:rFonts w:asciiTheme="minorHAnsi" w:hAnsiTheme="minorHAnsi" w:cstheme="minorHAnsi"/>
          <w:sz w:val="22"/>
          <w:szCs w:val="22"/>
          <w:highlight w:val="yellow"/>
        </w:rPr>
        <w:t>nom, prénom, qualité et signature de l’autorité compétente</w:t>
      </w:r>
      <w:r w:rsidRPr="00A0301E">
        <w:rPr>
          <w:rFonts w:asciiTheme="minorHAnsi" w:hAnsiTheme="minorHAnsi" w:cstheme="minorHAnsi"/>
          <w:sz w:val="22"/>
          <w:szCs w:val="22"/>
        </w:rPr>
        <w:t>)</w:t>
      </w:r>
    </w:p>
    <w:p w14:paraId="445A9894" w14:textId="77777777" w:rsidR="00A0301E" w:rsidRPr="00A0301E" w:rsidRDefault="00A0301E" w:rsidP="00A0301E">
      <w:pPr>
        <w:pStyle w:val="Textbody"/>
        <w:spacing w:after="0"/>
        <w:jc w:val="both"/>
        <w:rPr>
          <w:rFonts w:asciiTheme="minorHAnsi" w:hAnsiTheme="minorHAnsi" w:cstheme="minorHAnsi"/>
          <w:sz w:val="22"/>
          <w:szCs w:val="22"/>
        </w:rPr>
      </w:pPr>
      <w:r w:rsidRPr="00A0301E">
        <w:rPr>
          <w:rFonts w:asciiTheme="minorHAnsi" w:hAnsiTheme="minorHAnsi" w:cstheme="minorHAnsi"/>
          <w:sz w:val="22"/>
          <w:szCs w:val="22"/>
        </w:rPr>
        <w:t xml:space="preserve"> </w:t>
      </w:r>
    </w:p>
    <w:p w14:paraId="629C38EF" w14:textId="77777777" w:rsidR="00A0301E" w:rsidRPr="00A0301E" w:rsidRDefault="00A0301E" w:rsidP="00A0301E">
      <w:pPr>
        <w:pStyle w:val="Textbody"/>
        <w:spacing w:after="0"/>
        <w:jc w:val="both"/>
        <w:rPr>
          <w:rFonts w:asciiTheme="minorHAnsi" w:hAnsiTheme="minorHAnsi" w:cstheme="minorHAnsi"/>
          <w:sz w:val="22"/>
          <w:szCs w:val="22"/>
        </w:rPr>
      </w:pPr>
    </w:p>
    <w:p w14:paraId="4405E633" w14:textId="3F3132D1" w:rsidR="00124EF8" w:rsidRDefault="00124EF8">
      <w:pPr>
        <w:spacing w:after="0" w:line="240" w:lineRule="auto"/>
        <w:rPr>
          <w:rFonts w:cstheme="minorHAnsi"/>
          <w:sz w:val="20"/>
          <w:szCs w:val="20"/>
        </w:rPr>
      </w:pPr>
      <w:r>
        <w:rPr>
          <w:rFonts w:cstheme="minorHAnsi"/>
          <w:sz w:val="20"/>
          <w:szCs w:val="20"/>
        </w:rPr>
        <w:br w:type="page"/>
      </w:r>
    </w:p>
    <w:p w14:paraId="2F586FC9" w14:textId="686F00DA" w:rsidR="00124EF8" w:rsidRDefault="00124EF8" w:rsidP="00124EF8">
      <w:pPr>
        <w:jc w:val="center"/>
        <w:rPr>
          <w:b/>
          <w:bCs/>
          <w:color w:val="2E74B5" w:themeColor="accent5" w:themeShade="BF"/>
          <w:sz w:val="28"/>
          <w:szCs w:val="28"/>
        </w:rPr>
      </w:pPr>
      <w:r>
        <w:rPr>
          <w:b/>
          <w:bCs/>
          <w:color w:val="2E74B5" w:themeColor="accent5" w:themeShade="BF"/>
          <w:sz w:val="28"/>
          <w:szCs w:val="28"/>
        </w:rPr>
        <w:lastRenderedPageBreak/>
        <w:t>Annexe 20 : Modèle de lettre de dernier rappel concernant l’exécution de la mesure ordonnée par le juge pénal</w:t>
      </w:r>
    </w:p>
    <w:p w14:paraId="6EC54F01" w14:textId="77777777" w:rsidR="00124EF8" w:rsidRDefault="00124EF8" w:rsidP="00124EF8">
      <w:pPr>
        <w:jc w:val="center"/>
        <w:rPr>
          <w:b/>
          <w:bCs/>
          <w:color w:val="2E74B5" w:themeColor="accent5" w:themeShade="BF"/>
          <w:sz w:val="28"/>
          <w:szCs w:val="28"/>
        </w:rPr>
      </w:pPr>
      <w:r w:rsidRPr="004A7AB7">
        <w:rPr>
          <w:sz w:val="20"/>
          <w:szCs w:val="20"/>
        </w:rPr>
        <w:t>(modèle issu du guide du droit pénal de l’urbanisme rédigé par le Parquet de Blois)</w:t>
      </w:r>
    </w:p>
    <w:p w14:paraId="2274C32A" w14:textId="77777777" w:rsidR="00124EF8" w:rsidRDefault="00124EF8" w:rsidP="00124EF8">
      <w:pPr>
        <w:spacing w:line="240" w:lineRule="auto"/>
        <w:jc w:val="center"/>
        <w:rPr>
          <w:rFonts w:cstheme="minorHAnsi"/>
        </w:rPr>
      </w:pPr>
      <w:r>
        <w:rPr>
          <w:rFonts w:cstheme="minorHAnsi"/>
        </w:rPr>
        <w:t xml:space="preserve">A envoyer en recommandé avec demande d’accusé de réception </w:t>
      </w:r>
    </w:p>
    <w:p w14:paraId="654F65F2" w14:textId="77777777" w:rsidR="00C504FE" w:rsidRPr="00C504FE" w:rsidRDefault="00C504FE" w:rsidP="00C504FE">
      <w:pPr>
        <w:pStyle w:val="Textbody"/>
        <w:spacing w:after="0"/>
        <w:jc w:val="right"/>
        <w:rPr>
          <w:rFonts w:asciiTheme="minorHAnsi" w:hAnsiTheme="minorHAnsi" w:cstheme="minorHAnsi"/>
          <w:sz w:val="22"/>
          <w:szCs w:val="22"/>
        </w:rPr>
      </w:pPr>
      <w:r w:rsidRPr="00C504FE">
        <w:rPr>
          <w:rFonts w:asciiTheme="minorHAnsi" w:hAnsiTheme="minorHAnsi" w:cstheme="minorHAnsi"/>
          <w:sz w:val="22"/>
          <w:szCs w:val="22"/>
        </w:rPr>
        <w:t>Le (</w:t>
      </w:r>
      <w:r w:rsidRPr="00C504FE">
        <w:rPr>
          <w:rFonts w:asciiTheme="minorHAnsi" w:hAnsiTheme="minorHAnsi" w:cstheme="minorHAnsi"/>
          <w:sz w:val="22"/>
          <w:szCs w:val="22"/>
          <w:highlight w:val="yellow"/>
        </w:rPr>
        <w:t>...</w:t>
      </w:r>
      <w:r w:rsidRPr="00C504FE">
        <w:rPr>
          <w:rFonts w:asciiTheme="minorHAnsi" w:hAnsiTheme="minorHAnsi" w:cstheme="minorHAnsi"/>
          <w:sz w:val="22"/>
          <w:szCs w:val="22"/>
        </w:rPr>
        <w:t>), à (</w:t>
      </w:r>
      <w:r w:rsidRPr="00C504FE">
        <w:rPr>
          <w:rFonts w:asciiTheme="minorHAnsi" w:hAnsiTheme="minorHAnsi" w:cstheme="minorHAnsi"/>
          <w:sz w:val="22"/>
          <w:szCs w:val="22"/>
          <w:highlight w:val="yellow"/>
        </w:rPr>
        <w:t>...</w:t>
      </w:r>
      <w:r w:rsidRPr="00C504FE">
        <w:rPr>
          <w:rFonts w:asciiTheme="minorHAnsi" w:hAnsiTheme="minorHAnsi" w:cstheme="minorHAnsi"/>
          <w:sz w:val="22"/>
          <w:szCs w:val="22"/>
        </w:rPr>
        <w:t>)</w:t>
      </w:r>
    </w:p>
    <w:p w14:paraId="3206D87F" w14:textId="77777777" w:rsidR="00C504FE" w:rsidRPr="00C504FE" w:rsidRDefault="00C504FE" w:rsidP="00C504FE">
      <w:pPr>
        <w:pStyle w:val="Textbody"/>
        <w:spacing w:after="0"/>
        <w:jc w:val="right"/>
        <w:rPr>
          <w:rFonts w:asciiTheme="minorHAnsi" w:hAnsiTheme="minorHAnsi" w:cstheme="minorHAnsi"/>
          <w:sz w:val="22"/>
          <w:szCs w:val="22"/>
          <w:highlight w:val="yellow"/>
        </w:rPr>
      </w:pPr>
      <w:r w:rsidRPr="00C504FE">
        <w:rPr>
          <w:rFonts w:asciiTheme="minorHAnsi" w:hAnsiTheme="minorHAnsi" w:cstheme="minorHAnsi"/>
          <w:sz w:val="22"/>
          <w:szCs w:val="22"/>
        </w:rPr>
        <w:t xml:space="preserve">                                                                        </w:t>
      </w:r>
      <w:r w:rsidRPr="00C504FE">
        <w:rPr>
          <w:rFonts w:asciiTheme="minorHAnsi" w:hAnsiTheme="minorHAnsi" w:cstheme="minorHAnsi"/>
          <w:sz w:val="22"/>
          <w:szCs w:val="22"/>
          <w:highlight w:val="yellow"/>
        </w:rPr>
        <w:t>(Nom de la personne physique</w:t>
      </w:r>
    </w:p>
    <w:p w14:paraId="4BAC42F9" w14:textId="77777777" w:rsidR="00C504FE" w:rsidRPr="00C504FE" w:rsidRDefault="00C504FE" w:rsidP="00C504FE">
      <w:pPr>
        <w:pStyle w:val="Textbody"/>
        <w:spacing w:after="0"/>
        <w:jc w:val="right"/>
        <w:rPr>
          <w:rFonts w:asciiTheme="minorHAnsi" w:hAnsiTheme="minorHAnsi" w:cstheme="minorHAnsi"/>
          <w:sz w:val="22"/>
          <w:szCs w:val="22"/>
          <w:highlight w:val="yellow"/>
        </w:rPr>
      </w:pPr>
      <w:r w:rsidRPr="00C504FE">
        <w:rPr>
          <w:rFonts w:asciiTheme="minorHAnsi" w:hAnsiTheme="minorHAnsi" w:cstheme="minorHAnsi"/>
          <w:sz w:val="22"/>
          <w:szCs w:val="22"/>
          <w:highlight w:val="yellow"/>
        </w:rPr>
        <w:t>et/ou de la personne morale bénéficiaire</w:t>
      </w:r>
    </w:p>
    <w:p w14:paraId="2A922532" w14:textId="77777777" w:rsidR="00C504FE" w:rsidRPr="00C504FE" w:rsidRDefault="00C504FE" w:rsidP="00C504FE">
      <w:pPr>
        <w:pStyle w:val="Textbody"/>
        <w:spacing w:after="0"/>
        <w:jc w:val="right"/>
        <w:rPr>
          <w:rFonts w:asciiTheme="minorHAnsi" w:hAnsiTheme="minorHAnsi" w:cstheme="minorHAnsi"/>
          <w:sz w:val="22"/>
          <w:szCs w:val="22"/>
          <w:highlight w:val="yellow"/>
        </w:rPr>
      </w:pPr>
      <w:r w:rsidRPr="00C504FE">
        <w:rPr>
          <w:rFonts w:asciiTheme="minorHAnsi" w:hAnsiTheme="minorHAnsi" w:cstheme="minorHAnsi"/>
          <w:sz w:val="22"/>
          <w:szCs w:val="22"/>
          <w:highlight w:val="yellow"/>
        </w:rPr>
        <w:t>des travaux au sens des articles</w:t>
      </w:r>
    </w:p>
    <w:p w14:paraId="43A9C7BB" w14:textId="77777777" w:rsidR="00C504FE" w:rsidRPr="00C504FE" w:rsidRDefault="00C504FE" w:rsidP="00C504FE">
      <w:pPr>
        <w:pStyle w:val="Textbody"/>
        <w:spacing w:after="0"/>
        <w:jc w:val="right"/>
        <w:rPr>
          <w:rFonts w:asciiTheme="minorHAnsi" w:hAnsiTheme="minorHAnsi" w:cstheme="minorHAnsi"/>
          <w:sz w:val="22"/>
          <w:szCs w:val="22"/>
        </w:rPr>
      </w:pPr>
      <w:r w:rsidRPr="00C504FE">
        <w:rPr>
          <w:rFonts w:asciiTheme="minorHAnsi" w:hAnsiTheme="minorHAnsi" w:cstheme="minorHAnsi"/>
          <w:sz w:val="22"/>
          <w:szCs w:val="22"/>
          <w:highlight w:val="yellow"/>
        </w:rPr>
        <w:t>L.480-4 et L.480-4-2 et son adresse)</w:t>
      </w:r>
    </w:p>
    <w:p w14:paraId="63601F3B" w14:textId="77777777" w:rsidR="00C504FE" w:rsidRPr="00C504FE" w:rsidRDefault="00C504FE" w:rsidP="00C504FE">
      <w:pPr>
        <w:pStyle w:val="Textbody"/>
        <w:spacing w:after="0"/>
        <w:jc w:val="right"/>
        <w:rPr>
          <w:rFonts w:asciiTheme="minorHAnsi" w:hAnsiTheme="minorHAnsi" w:cstheme="minorHAnsi"/>
          <w:sz w:val="22"/>
          <w:szCs w:val="22"/>
        </w:rPr>
      </w:pPr>
      <w:r w:rsidRPr="00C504FE">
        <w:rPr>
          <w:rFonts w:asciiTheme="minorHAnsi" w:hAnsiTheme="minorHAnsi" w:cstheme="minorHAnsi"/>
          <w:sz w:val="22"/>
          <w:szCs w:val="22"/>
        </w:rPr>
        <w:t xml:space="preserve"> </w:t>
      </w:r>
    </w:p>
    <w:p w14:paraId="799B1384"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Affaire suivie par (</w:t>
      </w:r>
      <w:r w:rsidRPr="00C504FE">
        <w:rPr>
          <w:rFonts w:asciiTheme="minorHAnsi" w:hAnsiTheme="minorHAnsi" w:cstheme="minorHAnsi"/>
          <w:sz w:val="22"/>
          <w:szCs w:val="22"/>
          <w:highlight w:val="yellow"/>
        </w:rPr>
        <w:t>nom et prénom, téléphone, courriel, référence</w:t>
      </w:r>
      <w:r w:rsidRPr="00C504FE">
        <w:rPr>
          <w:rFonts w:asciiTheme="minorHAnsi" w:hAnsiTheme="minorHAnsi" w:cstheme="minorHAnsi"/>
          <w:sz w:val="22"/>
          <w:szCs w:val="22"/>
        </w:rPr>
        <w:t xml:space="preserve">).  </w:t>
      </w:r>
    </w:p>
    <w:p w14:paraId="4D489D2C"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 xml:space="preserve"> </w:t>
      </w:r>
    </w:p>
    <w:p w14:paraId="75C28250" w14:textId="483EB531"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b/>
          <w:bCs/>
          <w:sz w:val="22"/>
          <w:szCs w:val="22"/>
          <w:u w:val="single"/>
        </w:rPr>
        <w:t>Objet</w:t>
      </w:r>
      <w:r w:rsidRPr="00C504FE">
        <w:rPr>
          <w:rFonts w:asciiTheme="minorHAnsi" w:hAnsiTheme="minorHAnsi" w:cstheme="minorHAnsi"/>
          <w:sz w:val="22"/>
          <w:szCs w:val="22"/>
        </w:rPr>
        <w:t xml:space="preserve">: courrier de </w:t>
      </w:r>
      <w:r>
        <w:rPr>
          <w:rFonts w:asciiTheme="minorHAnsi" w:hAnsiTheme="minorHAnsi" w:cstheme="minorHAnsi"/>
          <w:sz w:val="22"/>
          <w:szCs w:val="22"/>
        </w:rPr>
        <w:t>dernier</w:t>
      </w:r>
      <w:r w:rsidRPr="00C504FE">
        <w:rPr>
          <w:rFonts w:asciiTheme="minorHAnsi" w:hAnsiTheme="minorHAnsi" w:cstheme="minorHAnsi"/>
          <w:sz w:val="22"/>
          <w:szCs w:val="22"/>
        </w:rPr>
        <w:t xml:space="preserve"> rappel concernant l'exécution de la mesure ordonnée par le juge pénal</w:t>
      </w:r>
    </w:p>
    <w:p w14:paraId="420E3564" w14:textId="77777777" w:rsidR="00C504FE" w:rsidRPr="00C504FE" w:rsidRDefault="00C504FE" w:rsidP="00C504FE">
      <w:pPr>
        <w:pStyle w:val="Textbody"/>
        <w:spacing w:after="0"/>
        <w:jc w:val="both"/>
        <w:rPr>
          <w:rFonts w:asciiTheme="minorHAnsi" w:hAnsiTheme="minorHAnsi" w:cstheme="minorHAnsi"/>
          <w:sz w:val="22"/>
          <w:szCs w:val="22"/>
        </w:rPr>
      </w:pPr>
    </w:p>
    <w:p w14:paraId="362320C2" w14:textId="77777777" w:rsidR="00C504FE" w:rsidRPr="00C504FE" w:rsidRDefault="00C504FE" w:rsidP="00C504FE">
      <w:pPr>
        <w:pStyle w:val="Textbody"/>
        <w:spacing w:after="0"/>
        <w:jc w:val="both"/>
        <w:rPr>
          <w:rFonts w:asciiTheme="minorHAnsi" w:hAnsiTheme="minorHAnsi" w:cstheme="minorHAnsi"/>
          <w:sz w:val="22"/>
          <w:szCs w:val="22"/>
        </w:rPr>
      </w:pPr>
    </w:p>
    <w:p w14:paraId="7CAC8DBC" w14:textId="058EFD85" w:rsidR="00C504FE" w:rsidRPr="00C504FE" w:rsidRDefault="00C504FE" w:rsidP="0089039B">
      <w:pPr>
        <w:pStyle w:val="Textbody"/>
        <w:spacing w:after="0"/>
        <w:rPr>
          <w:rFonts w:asciiTheme="minorHAnsi" w:hAnsiTheme="minorHAnsi" w:cstheme="minorHAnsi"/>
          <w:sz w:val="22"/>
          <w:szCs w:val="22"/>
        </w:rPr>
      </w:pPr>
      <w:r w:rsidRPr="00C504FE">
        <w:rPr>
          <w:rFonts w:asciiTheme="minorHAnsi" w:hAnsiTheme="minorHAnsi" w:cstheme="minorHAnsi"/>
          <w:sz w:val="22"/>
          <w:szCs w:val="22"/>
        </w:rPr>
        <w:t>Madame, Monsieur,</w:t>
      </w:r>
    </w:p>
    <w:p w14:paraId="02C66EA5" w14:textId="77777777" w:rsidR="00C504FE" w:rsidRPr="00C504FE" w:rsidRDefault="00C504FE" w:rsidP="00C504FE">
      <w:pPr>
        <w:pStyle w:val="Textbody"/>
        <w:spacing w:after="0"/>
        <w:jc w:val="both"/>
        <w:rPr>
          <w:rFonts w:asciiTheme="minorHAnsi" w:hAnsiTheme="minorHAnsi" w:cstheme="minorHAnsi"/>
          <w:sz w:val="22"/>
          <w:szCs w:val="22"/>
        </w:rPr>
      </w:pPr>
    </w:p>
    <w:p w14:paraId="118F6179"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Par jugement/arrêt/décision rendu(e) par (</w:t>
      </w:r>
      <w:r w:rsidRPr="0089039B">
        <w:rPr>
          <w:rFonts w:asciiTheme="minorHAnsi" w:hAnsiTheme="minorHAnsi" w:cstheme="minorHAnsi"/>
          <w:sz w:val="22"/>
          <w:szCs w:val="22"/>
          <w:highlight w:val="yellow"/>
        </w:rPr>
        <w:t>indiquer la juridiction ayant rendu la décision</w:t>
      </w:r>
      <w:r w:rsidRPr="00C504FE">
        <w:rPr>
          <w:rFonts w:asciiTheme="minorHAnsi" w:hAnsiTheme="minorHAnsi" w:cstheme="minorHAnsi"/>
          <w:sz w:val="22"/>
          <w:szCs w:val="22"/>
        </w:rPr>
        <w:t>) le (</w:t>
      </w:r>
      <w:r w:rsidRPr="0089039B">
        <w:rPr>
          <w:rFonts w:asciiTheme="minorHAnsi" w:hAnsiTheme="minorHAnsi" w:cstheme="minorHAnsi"/>
          <w:sz w:val="22"/>
          <w:szCs w:val="22"/>
          <w:highlight w:val="yellow"/>
        </w:rPr>
        <w:t>…</w:t>
      </w:r>
      <w:r w:rsidRPr="00C504FE">
        <w:rPr>
          <w:rFonts w:asciiTheme="minorHAnsi" w:hAnsiTheme="minorHAnsi" w:cstheme="minorHAnsi"/>
          <w:sz w:val="22"/>
          <w:szCs w:val="22"/>
        </w:rPr>
        <w:t>), vous avez été reconnu(e) coupable d’avoir (</w:t>
      </w:r>
      <w:r w:rsidRPr="0089039B">
        <w:rPr>
          <w:rFonts w:asciiTheme="minorHAnsi" w:hAnsiTheme="minorHAnsi" w:cstheme="minorHAnsi"/>
          <w:sz w:val="22"/>
          <w:szCs w:val="22"/>
          <w:highlight w:val="yellow"/>
        </w:rPr>
        <w:t>reprendre les qualificatifs de l’infraction tels qu’ils figurent dans la décision de justice</w:t>
      </w:r>
      <w:r w:rsidRPr="00C504FE">
        <w:rPr>
          <w:rFonts w:asciiTheme="minorHAnsi" w:hAnsiTheme="minorHAnsi" w:cstheme="minorHAnsi"/>
          <w:sz w:val="22"/>
          <w:szCs w:val="22"/>
        </w:rPr>
        <w:t>).</w:t>
      </w:r>
    </w:p>
    <w:p w14:paraId="449B14E8"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 xml:space="preserve"> </w:t>
      </w:r>
    </w:p>
    <w:p w14:paraId="0C7DF0BC"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Le Tribunal/ la Cour d'appel/la Cour de cassation a ordonné (</w:t>
      </w:r>
      <w:r w:rsidRPr="0089039B">
        <w:rPr>
          <w:rFonts w:asciiTheme="minorHAnsi" w:hAnsiTheme="minorHAnsi" w:cstheme="minorHAnsi"/>
          <w:sz w:val="22"/>
          <w:szCs w:val="22"/>
          <w:highlight w:val="yellow"/>
        </w:rPr>
        <w:t>préciser la mesure ordonnée et le délai accordé tels qu’ils figurent dans le dispositif de la décision de justice</w:t>
      </w:r>
      <w:r w:rsidRPr="00C504FE">
        <w:rPr>
          <w:rFonts w:asciiTheme="minorHAnsi" w:hAnsiTheme="minorHAnsi" w:cstheme="minorHAnsi"/>
          <w:sz w:val="22"/>
          <w:szCs w:val="22"/>
        </w:rPr>
        <w:t>) dans un délai de (</w:t>
      </w:r>
      <w:r w:rsidRPr="0089039B">
        <w:rPr>
          <w:rFonts w:asciiTheme="minorHAnsi" w:hAnsiTheme="minorHAnsi" w:cstheme="minorHAnsi"/>
          <w:sz w:val="22"/>
          <w:szCs w:val="22"/>
          <w:highlight w:val="yellow"/>
        </w:rPr>
        <w:t>délai imparti</w:t>
      </w:r>
      <w:r w:rsidRPr="00C504FE">
        <w:rPr>
          <w:rFonts w:asciiTheme="minorHAnsi" w:hAnsiTheme="minorHAnsi" w:cstheme="minorHAnsi"/>
          <w:sz w:val="22"/>
          <w:szCs w:val="22"/>
        </w:rPr>
        <w:t>) sous astreinte de (</w:t>
      </w:r>
      <w:r w:rsidRPr="0089039B">
        <w:rPr>
          <w:rFonts w:asciiTheme="minorHAnsi" w:hAnsiTheme="minorHAnsi" w:cstheme="minorHAnsi"/>
          <w:sz w:val="22"/>
          <w:szCs w:val="22"/>
          <w:highlight w:val="yellow"/>
        </w:rPr>
        <w:t>…</w:t>
      </w:r>
      <w:r w:rsidRPr="00C504FE">
        <w:rPr>
          <w:rFonts w:asciiTheme="minorHAnsi" w:hAnsiTheme="minorHAnsi" w:cstheme="minorHAnsi"/>
          <w:sz w:val="22"/>
          <w:szCs w:val="22"/>
        </w:rPr>
        <w:t>) euros par jour de retard.</w:t>
      </w:r>
    </w:p>
    <w:p w14:paraId="568917B7" w14:textId="77777777" w:rsidR="00C504FE" w:rsidRPr="00C504FE" w:rsidRDefault="00C504FE" w:rsidP="00C504FE">
      <w:pPr>
        <w:pStyle w:val="Textbody"/>
        <w:spacing w:after="0"/>
        <w:jc w:val="both"/>
        <w:rPr>
          <w:rFonts w:asciiTheme="minorHAnsi" w:hAnsiTheme="minorHAnsi" w:cstheme="minorHAnsi"/>
          <w:sz w:val="22"/>
          <w:szCs w:val="22"/>
        </w:rPr>
      </w:pPr>
    </w:p>
    <w:p w14:paraId="645FA2E4"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Par courrier en date du (</w:t>
      </w:r>
      <w:r w:rsidRPr="0089039B">
        <w:rPr>
          <w:rFonts w:asciiTheme="minorHAnsi" w:hAnsiTheme="minorHAnsi" w:cstheme="minorHAnsi"/>
          <w:sz w:val="22"/>
          <w:szCs w:val="22"/>
          <w:highlight w:val="yellow"/>
        </w:rPr>
        <w:t>...</w:t>
      </w:r>
      <w:r w:rsidRPr="00C504FE">
        <w:rPr>
          <w:rFonts w:asciiTheme="minorHAnsi" w:hAnsiTheme="minorHAnsi" w:cstheme="minorHAnsi"/>
          <w:sz w:val="22"/>
          <w:szCs w:val="22"/>
        </w:rPr>
        <w:t>), il vous a été rappelé que le délai imparti pour exécuter la décision de justice susvisée était expiré, mais que, n’ayant donné aucune suite à la chose jugée, le produit de l’astreinte ordonnée par le juge était donc liquidé à votre encontre.</w:t>
      </w:r>
    </w:p>
    <w:p w14:paraId="43F8F5BF"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 xml:space="preserve"> </w:t>
      </w:r>
    </w:p>
    <w:p w14:paraId="40F86FF6"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A ce jour, confronté à une carence manifeste de votre part à exécuter la mesure ordonnée par le juge pénal, l'État se voit contraint de faire procéder d’office à tous travaux nécessaires à son exécution, à vos frais et risques, conformément aux dispositions de l’article L. 480-9 du code de l’urbanisme.</w:t>
      </w:r>
    </w:p>
    <w:p w14:paraId="15EC0676"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 xml:space="preserve"> </w:t>
      </w:r>
    </w:p>
    <w:p w14:paraId="1AC0AB65"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Un dernier délai pour exécuter la décision de justice vous est accordé jusqu’au (</w:t>
      </w:r>
      <w:r w:rsidRPr="0089039B">
        <w:rPr>
          <w:rFonts w:asciiTheme="minorHAnsi" w:hAnsiTheme="minorHAnsi" w:cstheme="minorHAnsi"/>
          <w:sz w:val="22"/>
          <w:szCs w:val="22"/>
          <w:highlight w:val="yellow"/>
        </w:rPr>
        <w:t>préciser un délai raisonnable</w:t>
      </w:r>
      <w:r w:rsidRPr="00C504FE">
        <w:rPr>
          <w:rFonts w:asciiTheme="minorHAnsi" w:hAnsiTheme="minorHAnsi" w:cstheme="minorHAnsi"/>
          <w:sz w:val="22"/>
          <w:szCs w:val="22"/>
        </w:rPr>
        <w:t>), date au-delà de laquelle vous devrez avoir libéré les lieux de tout occupant et de tout bien mobilier.</w:t>
      </w:r>
    </w:p>
    <w:p w14:paraId="6C7C02F4" w14:textId="77777777" w:rsidR="00C504FE" w:rsidRPr="00C504FE" w:rsidRDefault="00C504FE" w:rsidP="00C504FE">
      <w:pPr>
        <w:pStyle w:val="Textbody"/>
        <w:spacing w:after="0"/>
        <w:jc w:val="both"/>
        <w:rPr>
          <w:rFonts w:asciiTheme="minorHAnsi" w:hAnsiTheme="minorHAnsi" w:cstheme="minorHAnsi"/>
          <w:sz w:val="22"/>
          <w:szCs w:val="22"/>
        </w:rPr>
      </w:pPr>
    </w:p>
    <w:p w14:paraId="6C8A2C7F"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J’attire votre attention sur le fait que tout objet mobilier qui n’aurait pas été retiré par vos soins au terme du délai précité restera à vos risques entreposé sur le terrain.</w:t>
      </w:r>
    </w:p>
    <w:p w14:paraId="0BD9E6AC"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 xml:space="preserve">  </w:t>
      </w:r>
    </w:p>
    <w:p w14:paraId="41730291"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Veuillez agréer, Madame, Monsieur, l’expression de mes sentiments distingués.</w:t>
      </w:r>
    </w:p>
    <w:p w14:paraId="74364359" w14:textId="77777777" w:rsidR="00C504FE" w:rsidRPr="00C504FE" w:rsidRDefault="00C504FE" w:rsidP="00C504FE">
      <w:pPr>
        <w:pStyle w:val="Textbody"/>
        <w:spacing w:after="0"/>
        <w:jc w:val="both"/>
        <w:rPr>
          <w:rFonts w:asciiTheme="minorHAnsi" w:hAnsiTheme="minorHAnsi" w:cstheme="minorHAnsi"/>
          <w:sz w:val="22"/>
          <w:szCs w:val="22"/>
        </w:rPr>
      </w:pPr>
      <w:r w:rsidRPr="00C504FE">
        <w:rPr>
          <w:rFonts w:asciiTheme="minorHAnsi" w:hAnsiTheme="minorHAnsi" w:cstheme="minorHAnsi"/>
          <w:sz w:val="22"/>
          <w:szCs w:val="22"/>
        </w:rPr>
        <w:t xml:space="preserve"> </w:t>
      </w:r>
    </w:p>
    <w:p w14:paraId="60C2A2E5" w14:textId="77777777" w:rsidR="00C504FE" w:rsidRPr="00C504FE" w:rsidRDefault="00C504FE" w:rsidP="00C504FE">
      <w:pPr>
        <w:pStyle w:val="Textbody"/>
        <w:spacing w:after="0"/>
        <w:jc w:val="right"/>
        <w:rPr>
          <w:rFonts w:asciiTheme="minorHAnsi" w:hAnsiTheme="minorHAnsi" w:cstheme="minorHAnsi"/>
          <w:sz w:val="22"/>
          <w:szCs w:val="22"/>
        </w:rPr>
      </w:pPr>
      <w:r w:rsidRPr="00C504FE">
        <w:rPr>
          <w:rFonts w:asciiTheme="minorHAnsi" w:hAnsiTheme="minorHAnsi" w:cstheme="minorHAnsi"/>
          <w:sz w:val="22"/>
          <w:szCs w:val="22"/>
        </w:rPr>
        <w:t>(</w:t>
      </w:r>
      <w:r w:rsidRPr="0089039B">
        <w:rPr>
          <w:rFonts w:asciiTheme="minorHAnsi" w:hAnsiTheme="minorHAnsi" w:cstheme="minorHAnsi"/>
          <w:sz w:val="22"/>
          <w:szCs w:val="22"/>
          <w:highlight w:val="yellow"/>
        </w:rPr>
        <w:t>nom, prénom, qualité et signature de l’autorité compétente</w:t>
      </w:r>
      <w:r w:rsidRPr="00C504FE">
        <w:rPr>
          <w:rFonts w:asciiTheme="minorHAnsi" w:hAnsiTheme="minorHAnsi" w:cstheme="minorHAnsi"/>
          <w:sz w:val="22"/>
          <w:szCs w:val="22"/>
        </w:rPr>
        <w:t>)</w:t>
      </w:r>
    </w:p>
    <w:p w14:paraId="25F004E2" w14:textId="77777777" w:rsidR="00C504FE" w:rsidRDefault="00C504FE" w:rsidP="00C504FE">
      <w:pPr>
        <w:pStyle w:val="Textbody"/>
        <w:spacing w:after="0"/>
        <w:jc w:val="both"/>
        <w:rPr>
          <w:color w:val="000000"/>
        </w:rPr>
      </w:pPr>
    </w:p>
    <w:p w14:paraId="5D7743B5" w14:textId="77777777" w:rsidR="00091F6E" w:rsidRPr="005C4DB7" w:rsidRDefault="00091F6E">
      <w:pPr>
        <w:spacing w:line="240" w:lineRule="auto"/>
        <w:rPr>
          <w:rFonts w:cstheme="minorHAnsi"/>
          <w:sz w:val="20"/>
          <w:szCs w:val="20"/>
        </w:rPr>
      </w:pPr>
    </w:p>
    <w:sectPr w:rsidR="00091F6E" w:rsidRPr="005C4DB7">
      <w:footerReference w:type="default" r:id="rId8"/>
      <w:footerReference w:type="first" r:id="rId9"/>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F630" w14:textId="77777777" w:rsidR="007C4E9D" w:rsidRDefault="007C4E9D">
      <w:pPr>
        <w:spacing w:after="0" w:line="240" w:lineRule="auto"/>
      </w:pPr>
      <w:r>
        <w:separator/>
      </w:r>
    </w:p>
  </w:endnote>
  <w:endnote w:type="continuationSeparator" w:id="0">
    <w:p w14:paraId="0A146AC3" w14:textId="77777777" w:rsidR="007C4E9D" w:rsidRDefault="007C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BFBFBF" w:themeColor="background1" w:themeShade="BF"/>
        <w:sz w:val="20"/>
        <w:szCs w:val="20"/>
      </w:rPr>
      <w:id w:val="843134695"/>
      <w:docPartObj>
        <w:docPartGallery w:val="Page Numbers (Bottom of Page)"/>
        <w:docPartUnique/>
      </w:docPartObj>
    </w:sdtPr>
    <w:sdtContent>
      <w:p w14:paraId="5EB4E1CE" w14:textId="25AF8B86" w:rsidR="006355B7" w:rsidRPr="00B600CD" w:rsidRDefault="00B600CD" w:rsidP="00874FD9">
        <w:pPr>
          <w:pStyle w:val="Pieddepage"/>
          <w:jc w:val="right"/>
          <w:rPr>
            <w:i/>
            <w:iCs/>
            <w:color w:val="BFBFBF" w:themeColor="background1" w:themeShade="BF"/>
            <w:sz w:val="20"/>
            <w:szCs w:val="20"/>
          </w:rPr>
        </w:pPr>
        <w:r w:rsidRPr="00B600CD">
          <w:rPr>
            <w:i/>
            <w:iCs/>
            <w:color w:val="BFBFBF" w:themeColor="background1" w:themeShade="BF"/>
            <w:sz w:val="20"/>
            <w:szCs w:val="20"/>
          </w:rPr>
          <w:t>J</w:t>
        </w:r>
        <w:r w:rsidR="007E5FE5">
          <w:rPr>
            <w:i/>
            <w:iCs/>
            <w:color w:val="BFBFBF" w:themeColor="background1" w:themeShade="BF"/>
            <w:sz w:val="20"/>
            <w:szCs w:val="20"/>
          </w:rPr>
          <w:t>anvier 2026</w:t>
        </w:r>
        <w:r w:rsidRPr="00B600CD">
          <w:rPr>
            <w:i/>
            <w:iCs/>
            <w:color w:val="BFBFBF" w:themeColor="background1" w:themeShade="BF"/>
            <w:sz w:val="20"/>
            <w:szCs w:val="20"/>
          </w:rPr>
          <w:t xml:space="preserve"> – Note AD41 -La lutte contre les constructions illégales– p. </w:t>
        </w:r>
        <w:r w:rsidRPr="00B600CD">
          <w:rPr>
            <w:i/>
            <w:iCs/>
            <w:color w:val="BFBFBF" w:themeColor="background1" w:themeShade="BF"/>
            <w:sz w:val="20"/>
            <w:szCs w:val="20"/>
          </w:rPr>
          <w:fldChar w:fldCharType="begin"/>
        </w:r>
        <w:r w:rsidRPr="00B600CD">
          <w:rPr>
            <w:i/>
            <w:iCs/>
            <w:color w:val="BFBFBF" w:themeColor="background1" w:themeShade="BF"/>
            <w:sz w:val="20"/>
            <w:szCs w:val="20"/>
          </w:rPr>
          <w:instrText xml:space="preserve"> PAGE </w:instrText>
        </w:r>
        <w:r w:rsidRPr="00B600CD">
          <w:rPr>
            <w:i/>
            <w:iCs/>
            <w:color w:val="BFBFBF" w:themeColor="background1" w:themeShade="BF"/>
            <w:sz w:val="20"/>
            <w:szCs w:val="20"/>
          </w:rPr>
          <w:fldChar w:fldCharType="separate"/>
        </w:r>
        <w:r w:rsidRPr="00B600CD">
          <w:rPr>
            <w:i/>
            <w:iCs/>
            <w:color w:val="BFBFBF" w:themeColor="background1" w:themeShade="BF"/>
            <w:sz w:val="20"/>
            <w:szCs w:val="20"/>
          </w:rPr>
          <w:t>46</w:t>
        </w:r>
        <w:r w:rsidRPr="00B600CD">
          <w:rPr>
            <w:i/>
            <w:iCs/>
            <w:color w:val="BFBFBF" w:themeColor="background1" w:themeShade="B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932003"/>
      <w:docPartObj>
        <w:docPartGallery w:val="Page Numbers (Bottom of Page)"/>
        <w:docPartUnique/>
      </w:docPartObj>
    </w:sdtPr>
    <w:sdtContent>
      <w:p w14:paraId="3C7A3F85" w14:textId="77777777" w:rsidR="006355B7" w:rsidRDefault="00000000">
        <w:pPr>
          <w:pStyle w:val="Pieddepage"/>
          <w:jc w:val="right"/>
        </w:pPr>
        <w:r>
          <w:t xml:space="preserve">La lutte contre les constructions illégales – Février 2025 – page </w:t>
        </w:r>
        <w:r>
          <w:fldChar w:fldCharType="begin"/>
        </w:r>
        <w:r>
          <w:instrText xml:space="preserve"> PAGE </w:instrText>
        </w:r>
        <w:r>
          <w:fldChar w:fldCharType="separate"/>
        </w:r>
        <w:r>
          <w:t>46</w:t>
        </w:r>
        <w:r>
          <w:fldChar w:fldCharType="end"/>
        </w:r>
      </w:p>
    </w:sdtContent>
  </w:sdt>
  <w:p w14:paraId="38E3AAB5" w14:textId="77777777" w:rsidR="006355B7" w:rsidRDefault="006355B7">
    <w:pPr>
      <w:pStyle w:val="Pieddepage"/>
      <w:jc w:val="right"/>
    </w:pPr>
  </w:p>
  <w:p w14:paraId="1118AFFB" w14:textId="77777777" w:rsidR="006355B7" w:rsidRDefault="006355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7DC8" w14:textId="77777777" w:rsidR="007C4E9D" w:rsidRDefault="007C4E9D">
      <w:pPr>
        <w:spacing w:after="0" w:line="240" w:lineRule="auto"/>
      </w:pPr>
      <w:r>
        <w:separator/>
      </w:r>
    </w:p>
  </w:footnote>
  <w:footnote w:type="continuationSeparator" w:id="0">
    <w:p w14:paraId="69388D34" w14:textId="77777777" w:rsidR="007C4E9D" w:rsidRDefault="007C4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CC9"/>
    <w:multiLevelType w:val="multilevel"/>
    <w:tmpl w:val="49AE10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497E01"/>
    <w:multiLevelType w:val="multilevel"/>
    <w:tmpl w:val="5F26AE6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5D7CD6"/>
    <w:multiLevelType w:val="multilevel"/>
    <w:tmpl w:val="D0DC3FC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1C5C1F56"/>
    <w:multiLevelType w:val="hybridMultilevel"/>
    <w:tmpl w:val="5462C6B0"/>
    <w:lvl w:ilvl="0" w:tplc="E252E8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1011F3"/>
    <w:multiLevelType w:val="multilevel"/>
    <w:tmpl w:val="A5FA02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06F4A5E"/>
    <w:multiLevelType w:val="hybridMultilevel"/>
    <w:tmpl w:val="57C470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DB402C"/>
    <w:multiLevelType w:val="hybridMultilevel"/>
    <w:tmpl w:val="48FA19BA"/>
    <w:lvl w:ilvl="0" w:tplc="2758D35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16134A"/>
    <w:multiLevelType w:val="hybridMultilevel"/>
    <w:tmpl w:val="06C637E6"/>
    <w:lvl w:ilvl="0" w:tplc="F2C86DE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8B6067"/>
    <w:multiLevelType w:val="multilevel"/>
    <w:tmpl w:val="25A698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D0A2AAF"/>
    <w:multiLevelType w:val="multilevel"/>
    <w:tmpl w:val="7632C5E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3498376">
    <w:abstractNumId w:val="1"/>
  </w:num>
  <w:num w:numId="2" w16cid:durableId="1628704629">
    <w:abstractNumId w:val="0"/>
  </w:num>
  <w:num w:numId="3" w16cid:durableId="1524174267">
    <w:abstractNumId w:val="9"/>
  </w:num>
  <w:num w:numId="4" w16cid:durableId="2009674074">
    <w:abstractNumId w:val="2"/>
  </w:num>
  <w:num w:numId="5" w16cid:durableId="898250569">
    <w:abstractNumId w:val="4"/>
  </w:num>
  <w:num w:numId="6" w16cid:durableId="1445149334">
    <w:abstractNumId w:val="8"/>
  </w:num>
  <w:num w:numId="7" w16cid:durableId="1738286072">
    <w:abstractNumId w:val="5"/>
  </w:num>
  <w:num w:numId="8" w16cid:durableId="1531721360">
    <w:abstractNumId w:val="7"/>
  </w:num>
  <w:num w:numId="9" w16cid:durableId="1216624750">
    <w:abstractNumId w:val="6"/>
  </w:num>
  <w:num w:numId="10" w16cid:durableId="205707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B7"/>
    <w:rsid w:val="00022EEB"/>
    <w:rsid w:val="00023858"/>
    <w:rsid w:val="0003268B"/>
    <w:rsid w:val="0004287C"/>
    <w:rsid w:val="00070531"/>
    <w:rsid w:val="00091F6E"/>
    <w:rsid w:val="000C5CCA"/>
    <w:rsid w:val="000D3290"/>
    <w:rsid w:val="000E328C"/>
    <w:rsid w:val="000E71F9"/>
    <w:rsid w:val="00107C57"/>
    <w:rsid w:val="001120C2"/>
    <w:rsid w:val="00115B71"/>
    <w:rsid w:val="00124EF8"/>
    <w:rsid w:val="00135D38"/>
    <w:rsid w:val="0014675D"/>
    <w:rsid w:val="0015017A"/>
    <w:rsid w:val="00151531"/>
    <w:rsid w:val="001528E8"/>
    <w:rsid w:val="00175911"/>
    <w:rsid w:val="001E61FD"/>
    <w:rsid w:val="001F369B"/>
    <w:rsid w:val="00224549"/>
    <w:rsid w:val="00237E13"/>
    <w:rsid w:val="0024427B"/>
    <w:rsid w:val="00261F4B"/>
    <w:rsid w:val="0027753B"/>
    <w:rsid w:val="00282BC0"/>
    <w:rsid w:val="00284C67"/>
    <w:rsid w:val="00293703"/>
    <w:rsid w:val="002A0190"/>
    <w:rsid w:val="002D10D1"/>
    <w:rsid w:val="002E0199"/>
    <w:rsid w:val="003034AC"/>
    <w:rsid w:val="00333022"/>
    <w:rsid w:val="00340943"/>
    <w:rsid w:val="00352409"/>
    <w:rsid w:val="00386BCE"/>
    <w:rsid w:val="003954C5"/>
    <w:rsid w:val="003977C2"/>
    <w:rsid w:val="003A7B62"/>
    <w:rsid w:val="003B083A"/>
    <w:rsid w:val="003D7282"/>
    <w:rsid w:val="004056A3"/>
    <w:rsid w:val="0042174F"/>
    <w:rsid w:val="00423489"/>
    <w:rsid w:val="0043034F"/>
    <w:rsid w:val="00435D77"/>
    <w:rsid w:val="00436799"/>
    <w:rsid w:val="00441901"/>
    <w:rsid w:val="00464D14"/>
    <w:rsid w:val="004842AB"/>
    <w:rsid w:val="004A2956"/>
    <w:rsid w:val="004A63A0"/>
    <w:rsid w:val="004A7AB7"/>
    <w:rsid w:val="004B75A0"/>
    <w:rsid w:val="004C58E9"/>
    <w:rsid w:val="004D368C"/>
    <w:rsid w:val="0050216E"/>
    <w:rsid w:val="00511D38"/>
    <w:rsid w:val="00530EC1"/>
    <w:rsid w:val="00540CFA"/>
    <w:rsid w:val="00552E54"/>
    <w:rsid w:val="00573728"/>
    <w:rsid w:val="005770BF"/>
    <w:rsid w:val="00587D12"/>
    <w:rsid w:val="00590051"/>
    <w:rsid w:val="005B5C70"/>
    <w:rsid w:val="005C13F7"/>
    <w:rsid w:val="005C4DB7"/>
    <w:rsid w:val="005D0F4A"/>
    <w:rsid w:val="005E12DC"/>
    <w:rsid w:val="00607B2D"/>
    <w:rsid w:val="006355B7"/>
    <w:rsid w:val="00645663"/>
    <w:rsid w:val="00661FA8"/>
    <w:rsid w:val="00667531"/>
    <w:rsid w:val="00675CD6"/>
    <w:rsid w:val="00680FC1"/>
    <w:rsid w:val="00683DDE"/>
    <w:rsid w:val="006E54E9"/>
    <w:rsid w:val="006E61EA"/>
    <w:rsid w:val="007045E5"/>
    <w:rsid w:val="00733A6B"/>
    <w:rsid w:val="007432BF"/>
    <w:rsid w:val="007459C7"/>
    <w:rsid w:val="0076505E"/>
    <w:rsid w:val="007A2297"/>
    <w:rsid w:val="007B2198"/>
    <w:rsid w:val="007B46CB"/>
    <w:rsid w:val="007B4C51"/>
    <w:rsid w:val="007C4E9D"/>
    <w:rsid w:val="007D156E"/>
    <w:rsid w:val="007D2A7D"/>
    <w:rsid w:val="007E5FE5"/>
    <w:rsid w:val="007E67D8"/>
    <w:rsid w:val="007F2771"/>
    <w:rsid w:val="008530E0"/>
    <w:rsid w:val="00866CEB"/>
    <w:rsid w:val="00874FD9"/>
    <w:rsid w:val="0089039B"/>
    <w:rsid w:val="008A65B4"/>
    <w:rsid w:val="008B1553"/>
    <w:rsid w:val="008B16CE"/>
    <w:rsid w:val="008C5AE6"/>
    <w:rsid w:val="008D493D"/>
    <w:rsid w:val="008F783E"/>
    <w:rsid w:val="00931B74"/>
    <w:rsid w:val="0094285B"/>
    <w:rsid w:val="00945926"/>
    <w:rsid w:val="00972DE9"/>
    <w:rsid w:val="00984903"/>
    <w:rsid w:val="009A29B0"/>
    <w:rsid w:val="009A35EB"/>
    <w:rsid w:val="009B6F2E"/>
    <w:rsid w:val="009E425E"/>
    <w:rsid w:val="009E7EA9"/>
    <w:rsid w:val="009F1806"/>
    <w:rsid w:val="00A0301E"/>
    <w:rsid w:val="00A035B7"/>
    <w:rsid w:val="00A130E3"/>
    <w:rsid w:val="00A266A4"/>
    <w:rsid w:val="00A30F62"/>
    <w:rsid w:val="00A60768"/>
    <w:rsid w:val="00A64C50"/>
    <w:rsid w:val="00A85567"/>
    <w:rsid w:val="00A9062F"/>
    <w:rsid w:val="00AA2E5B"/>
    <w:rsid w:val="00AC2623"/>
    <w:rsid w:val="00AC35BB"/>
    <w:rsid w:val="00AC631A"/>
    <w:rsid w:val="00B0479E"/>
    <w:rsid w:val="00B10149"/>
    <w:rsid w:val="00B1486B"/>
    <w:rsid w:val="00B23EF5"/>
    <w:rsid w:val="00B30151"/>
    <w:rsid w:val="00B335DA"/>
    <w:rsid w:val="00B36312"/>
    <w:rsid w:val="00B40ED8"/>
    <w:rsid w:val="00B452A5"/>
    <w:rsid w:val="00B539BB"/>
    <w:rsid w:val="00B561CE"/>
    <w:rsid w:val="00B600CD"/>
    <w:rsid w:val="00B66035"/>
    <w:rsid w:val="00B70D64"/>
    <w:rsid w:val="00B711C9"/>
    <w:rsid w:val="00B8476B"/>
    <w:rsid w:val="00B95698"/>
    <w:rsid w:val="00BB202B"/>
    <w:rsid w:val="00BD5046"/>
    <w:rsid w:val="00BD5341"/>
    <w:rsid w:val="00BF1EC0"/>
    <w:rsid w:val="00C504FE"/>
    <w:rsid w:val="00C508CC"/>
    <w:rsid w:val="00C52D20"/>
    <w:rsid w:val="00C55A4A"/>
    <w:rsid w:val="00C70673"/>
    <w:rsid w:val="00C84240"/>
    <w:rsid w:val="00CA0F14"/>
    <w:rsid w:val="00CA596E"/>
    <w:rsid w:val="00CA6EED"/>
    <w:rsid w:val="00CB1BF7"/>
    <w:rsid w:val="00CB1C3F"/>
    <w:rsid w:val="00CB2DCF"/>
    <w:rsid w:val="00CB6427"/>
    <w:rsid w:val="00CC35EE"/>
    <w:rsid w:val="00CF7F48"/>
    <w:rsid w:val="00D02C4E"/>
    <w:rsid w:val="00D14C5C"/>
    <w:rsid w:val="00D178A1"/>
    <w:rsid w:val="00D2030B"/>
    <w:rsid w:val="00D30EF0"/>
    <w:rsid w:val="00D3641C"/>
    <w:rsid w:val="00D427FB"/>
    <w:rsid w:val="00D83ACD"/>
    <w:rsid w:val="00D9773A"/>
    <w:rsid w:val="00DC132C"/>
    <w:rsid w:val="00DD46DE"/>
    <w:rsid w:val="00DF4F21"/>
    <w:rsid w:val="00E32F3D"/>
    <w:rsid w:val="00E41F05"/>
    <w:rsid w:val="00E74A4B"/>
    <w:rsid w:val="00E754A1"/>
    <w:rsid w:val="00E82F91"/>
    <w:rsid w:val="00EA6A49"/>
    <w:rsid w:val="00EC65A3"/>
    <w:rsid w:val="00ED015D"/>
    <w:rsid w:val="00ED2D71"/>
    <w:rsid w:val="00ED6A83"/>
    <w:rsid w:val="00EE5A77"/>
    <w:rsid w:val="00EF6452"/>
    <w:rsid w:val="00F0608B"/>
    <w:rsid w:val="00F345EE"/>
    <w:rsid w:val="00F35041"/>
    <w:rsid w:val="00F365E6"/>
    <w:rsid w:val="00F479C0"/>
    <w:rsid w:val="00F518F8"/>
    <w:rsid w:val="00F55865"/>
    <w:rsid w:val="00F74A32"/>
    <w:rsid w:val="00F9336B"/>
    <w:rsid w:val="00FC200C"/>
    <w:rsid w:val="00FC5A54"/>
    <w:rsid w:val="00FE5F53"/>
    <w:rsid w:val="00FE7C9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63D4"/>
  <w15:docId w15:val="{F8B7419C-476E-4965-86A3-DE2D5E5C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D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038D5"/>
    <w:rPr>
      <w:b/>
      <w:bCs/>
    </w:rPr>
  </w:style>
  <w:style w:type="character" w:customStyle="1" w:styleId="En-tteCar">
    <w:name w:val="En-tête Car"/>
    <w:basedOn w:val="Policepardfaut"/>
    <w:link w:val="En-tte"/>
    <w:uiPriority w:val="99"/>
    <w:qFormat/>
    <w:rsid w:val="00D60208"/>
  </w:style>
  <w:style w:type="character" w:customStyle="1" w:styleId="PieddepageCar">
    <w:name w:val="Pied de page Car"/>
    <w:basedOn w:val="Policepardfaut"/>
    <w:link w:val="Pieddepage"/>
    <w:uiPriority w:val="99"/>
    <w:qFormat/>
    <w:rsid w:val="00D60208"/>
  </w:style>
  <w:style w:type="character" w:customStyle="1" w:styleId="InternetLink">
    <w:name w:val="Internet Link"/>
    <w:basedOn w:val="Policepardfaut"/>
    <w:uiPriority w:val="99"/>
    <w:unhideWhenUsed/>
    <w:qFormat/>
    <w:rsid w:val="004C5556"/>
    <w:rPr>
      <w:color w:val="0000FF"/>
      <w:u w:val="single"/>
    </w:rPr>
  </w:style>
  <w:style w:type="character" w:styleId="Mentionnonrsolue">
    <w:name w:val="Unresolved Mention"/>
    <w:basedOn w:val="Policepardfaut"/>
    <w:uiPriority w:val="99"/>
    <w:semiHidden/>
    <w:unhideWhenUsed/>
    <w:qFormat/>
    <w:rsid w:val="004C5556"/>
    <w:rPr>
      <w:color w:val="605E5C"/>
      <w:shd w:val="clear" w:color="auto" w:fill="E1DFDD"/>
    </w:rPr>
  </w:style>
  <w:style w:type="character" w:styleId="Lienhypertextesuivivisit">
    <w:name w:val="FollowedHyperlink"/>
    <w:basedOn w:val="Policepardfaut"/>
    <w:uiPriority w:val="99"/>
    <w:semiHidden/>
    <w:unhideWhenUsed/>
    <w:rsid w:val="000009FC"/>
    <w:rPr>
      <w:color w:val="954F72" w:themeColor="followedHyperlink"/>
      <w:u w:val="single"/>
    </w:rPr>
  </w:style>
  <w:style w:type="character" w:customStyle="1" w:styleId="CorpsdetexteCar">
    <w:name w:val="Corps de texte Car"/>
    <w:basedOn w:val="Policepardfaut"/>
    <w:link w:val="Corpsdetexte"/>
    <w:uiPriority w:val="1"/>
    <w:qFormat/>
    <w:rsid w:val="00B82FEB"/>
    <w:rPr>
      <w:rFonts w:ascii="Verdana" w:eastAsia="Verdana" w:hAnsi="Verdana" w:cs="Verdana"/>
      <w:kern w:val="0"/>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InternetLink2">
    <w:name w:val="Internet Link2"/>
    <w:qFormat/>
    <w:rPr>
      <w:color w:val="000080"/>
      <w:u w:val="single"/>
    </w:rPr>
  </w:style>
  <w:style w:type="character" w:customStyle="1" w:styleId="LineNumbering1">
    <w:name w:val="Line Numbering1"/>
    <w:qFormat/>
  </w:style>
  <w:style w:type="character" w:styleId="Lienhypertexte">
    <w:name w:val="Hyperlink"/>
    <w:rPr>
      <w:color w:val="000080"/>
      <w:u w:val="single"/>
    </w:rPr>
  </w:style>
  <w:style w:type="character" w:styleId="Numrodeligne">
    <w:name w:val="line numbe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1"/>
    <w:qFormat/>
    <w:rsid w:val="00B82FEB"/>
    <w:pPr>
      <w:widowControl w:val="0"/>
      <w:spacing w:after="0" w:line="240" w:lineRule="auto"/>
    </w:pPr>
    <w:rPr>
      <w:rFonts w:ascii="Verdana" w:eastAsia="Verdana" w:hAnsi="Verdana" w:cs="Verdana"/>
      <w:kern w:val="0"/>
    </w:rPr>
  </w:style>
  <w:style w:type="paragraph" w:styleId="Liste">
    <w:name w:val="List"/>
    <w:basedOn w:val="Corpsdetexte"/>
    <w:rPr>
      <w:rFonts w:cs="Arial"/>
    </w:rPr>
  </w:style>
  <w:style w:type="paragraph" w:styleId="Lgende">
    <w:name w:val="caption"/>
    <w:basedOn w:val="Normal"/>
    <w:next w:val="Normal"/>
    <w:uiPriority w:val="35"/>
    <w:unhideWhenUsed/>
    <w:qFormat/>
    <w:rsid w:val="002923D1"/>
    <w:pPr>
      <w:spacing w:after="200" w:line="240" w:lineRule="auto"/>
    </w:pPr>
    <w:rPr>
      <w:i/>
      <w:iCs/>
      <w:color w:val="44546A" w:themeColor="text2"/>
      <w:sz w:val="18"/>
      <w:szCs w:val="18"/>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2038D5"/>
    <w:pPr>
      <w:spacing w:beforeAutospacing="1" w:afterAutospacing="1" w:line="240" w:lineRule="auto"/>
    </w:pPr>
    <w:rPr>
      <w:rFonts w:ascii="Times New Roman" w:eastAsia="Times New Roman" w:hAnsi="Times New Roman" w:cs="Times New Roman"/>
      <w:kern w:val="0"/>
      <w:sz w:val="24"/>
      <w:szCs w:val="24"/>
      <w:lang w:eastAsia="fr-FR"/>
    </w:rPr>
  </w:style>
  <w:style w:type="paragraph" w:styleId="Paragraphedeliste">
    <w:name w:val="List Paragraph"/>
    <w:basedOn w:val="Normal"/>
    <w:uiPriority w:val="1"/>
    <w:qFormat/>
    <w:rsid w:val="002038D5"/>
    <w:pPr>
      <w:ind w:left="720"/>
      <w:contextualSpacing/>
    </w:pPr>
  </w:style>
  <w:style w:type="paragraph" w:customStyle="1" w:styleId="HeaderandFooter">
    <w:name w:val="Header and Footer"/>
    <w:basedOn w:val="Normal"/>
    <w:qFormat/>
  </w:style>
  <w:style w:type="paragraph" w:styleId="En-tte">
    <w:name w:val="header"/>
    <w:basedOn w:val="Normal"/>
    <w:link w:val="En-tteCar"/>
    <w:uiPriority w:val="99"/>
    <w:unhideWhenUsed/>
    <w:rsid w:val="00D60208"/>
    <w:pPr>
      <w:tabs>
        <w:tab w:val="center" w:pos="4536"/>
        <w:tab w:val="right" w:pos="9072"/>
      </w:tabs>
      <w:spacing w:after="0" w:line="240" w:lineRule="auto"/>
    </w:pPr>
  </w:style>
  <w:style w:type="paragraph" w:styleId="Pieddepage">
    <w:name w:val="footer"/>
    <w:basedOn w:val="Normal"/>
    <w:link w:val="PieddepageCar"/>
    <w:uiPriority w:val="99"/>
    <w:unhideWhenUsed/>
    <w:rsid w:val="00D60208"/>
    <w:pPr>
      <w:tabs>
        <w:tab w:val="center" w:pos="4536"/>
        <w:tab w:val="right" w:pos="9072"/>
      </w:tabs>
      <w:spacing w:after="0" w:line="240" w:lineRule="auto"/>
    </w:pPr>
  </w:style>
  <w:style w:type="paragraph" w:customStyle="1" w:styleId="Contenudecadre">
    <w:name w:val="Contenu de cadre"/>
    <w:basedOn w:val="Normal"/>
    <w:qFormat/>
  </w:style>
  <w:style w:type="paragraph" w:styleId="Commentaire">
    <w:name w:val="annotation text"/>
    <w:basedOn w:val="Normal"/>
    <w:qFormat/>
    <w:rPr>
      <w:sz w:val="20"/>
      <w:szCs w:val="20"/>
    </w:rPr>
  </w:style>
  <w:style w:type="numbering" w:customStyle="1" w:styleId="Pasdeliste">
    <w:name w:val="Pas de liste"/>
    <w:uiPriority w:val="99"/>
    <w:semiHidden/>
    <w:unhideWhenUsed/>
    <w:qFormat/>
  </w:style>
  <w:style w:type="table" w:styleId="Grilledutableau">
    <w:name w:val="Table Grid"/>
    <w:basedOn w:val="TableauNormal"/>
    <w:uiPriority w:val="39"/>
    <w:rsid w:val="009C2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Pr>
      <w:sz w:val="16"/>
      <w:szCs w:val="16"/>
    </w:rPr>
  </w:style>
  <w:style w:type="paragraph" w:customStyle="1" w:styleId="Textbody">
    <w:name w:val="Text body"/>
    <w:basedOn w:val="Normal"/>
    <w:rsid w:val="005C4DB7"/>
    <w:pPr>
      <w:widowControl w:val="0"/>
      <w:autoSpaceDN w:val="0"/>
      <w:spacing w:after="12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0D2F-02FC-45E7-8C1A-F4A91A06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9873</Words>
  <Characters>54305</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Asso</dc:creator>
  <dc:description/>
  <cp:lastModifiedBy>Juriste Asso</cp:lastModifiedBy>
  <cp:revision>2</cp:revision>
  <cp:lastPrinted>2024-06-24T08:20:00Z</cp:lastPrinted>
  <dcterms:created xsi:type="dcterms:W3CDTF">2026-01-21T08:55:00Z</dcterms:created>
  <dcterms:modified xsi:type="dcterms:W3CDTF">2026-01-21T08:55:00Z</dcterms:modified>
  <dc:language>fr-FR</dc:language>
</cp:coreProperties>
</file>